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3674" w14:textId="77777777" w:rsidR="00AC4C14" w:rsidRDefault="00AC4C14">
      <w:pPr>
        <w:widowControl w:val="0"/>
        <w:sectPr w:rsidR="00AC4C14" w:rsidSect="003C265A">
          <w:headerReference w:type="default" r:id="rId11"/>
          <w:footerReference w:type="default" r:id="rId12"/>
          <w:pgSz w:w="15840" w:h="12240" w:orient="landscape"/>
          <w:pgMar w:top="245" w:right="432" w:bottom="0" w:left="720" w:header="0" w:footer="144" w:gutter="0"/>
          <w:cols w:space="720"/>
          <w:docGrid w:linePitch="360"/>
        </w:sectPr>
      </w:pPr>
    </w:p>
    <w:p w14:paraId="21C9E37F" w14:textId="77777777" w:rsidR="00AC4C14" w:rsidRPr="006003F7" w:rsidRDefault="00AC4C14" w:rsidP="006240C9">
      <w:pPr>
        <w:pStyle w:val="Heading1"/>
        <w:tabs>
          <w:tab w:val="right" w:pos="14904"/>
        </w:tabs>
        <w:spacing w:before="0" w:after="0"/>
        <w:ind w:left="-43"/>
        <w:rPr>
          <w:rFonts w:ascii="Garamond" w:hAnsi="Garamond"/>
          <w:vanish/>
          <w:sz w:val="24"/>
          <w:szCs w:val="24"/>
          <w:specVanish/>
        </w:rPr>
      </w:pPr>
      <w:r w:rsidRPr="006003F7">
        <w:rPr>
          <w:rFonts w:ascii="Garamond" w:eastAsia="Garamond" w:hAnsi="Garamond"/>
          <w:sz w:val="24"/>
          <w:szCs w:val="24"/>
        </w:rPr>
        <w:t>Summary of Benefits and Coverage</w:t>
      </w:r>
    </w:p>
    <w:p w14:paraId="5929536E" w14:textId="77777777" w:rsidR="00AC4C14" w:rsidRDefault="00AC4C14" w:rsidP="003C2762">
      <w:pPr>
        <w:widowControl w:val="0"/>
        <w:tabs>
          <w:tab w:val="right" w:pos="14400"/>
        </w:tabs>
        <w:ind w:left="-43"/>
        <w:rPr>
          <w:rFonts w:ascii="Garamond" w:eastAsia="Garamond" w:hAnsi="Garamond" w:cs="Garamond"/>
          <w:b/>
          <w:color w:val="0775A8"/>
          <w:sz w:val="24"/>
        </w:rPr>
      </w:pPr>
      <w:r>
        <w:rPr>
          <w:rFonts w:ascii="Garamond" w:eastAsia="Garamond" w:hAnsi="Garamond" w:cs="Garamond"/>
          <w:b/>
          <w:color w:val="000000"/>
          <w:sz w:val="24"/>
        </w:rPr>
        <w:t xml:space="preserve">: </w:t>
      </w:r>
      <w:r>
        <w:rPr>
          <w:rFonts w:ascii="Garamond" w:eastAsia="Garamond" w:hAnsi="Garamond" w:cs="Garamond"/>
          <w:color w:val="000000"/>
          <w:sz w:val="24"/>
        </w:rPr>
        <w:t xml:space="preserve">What this </w:t>
      </w:r>
      <w:r w:rsidRPr="004020FB">
        <w:rPr>
          <w:rFonts w:ascii="Garamond" w:eastAsia="Garamond" w:hAnsi="Garamond" w:cs="Garamond"/>
          <w:bCs/>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01/01/2026</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12/31/2026</w:t>
      </w:r>
    </w:p>
    <w:tbl>
      <w:tblPr>
        <w:tblW w:w="14976" w:type="dxa"/>
        <w:tblInd w:w="-158" w:type="dxa"/>
        <w:tblLayout w:type="fixed"/>
        <w:tblLook w:val="01E0" w:firstRow="1" w:lastRow="1" w:firstColumn="1" w:lastColumn="1" w:noHBand="0" w:noVBand="0"/>
        <w:tblCaption w:val="document properties"/>
      </w:tblPr>
      <w:tblGrid>
        <w:gridCol w:w="8346"/>
        <w:gridCol w:w="4902"/>
        <w:gridCol w:w="1708"/>
        <w:gridCol w:w="20"/>
      </w:tblGrid>
      <w:tr w:rsidR="00574BE9" w14:paraId="7B7E197A" w14:textId="77777777" w:rsidTr="00BD67F6">
        <w:trPr>
          <w:gridAfter w:val="1"/>
          <w:wAfter w:w="20" w:type="dxa"/>
        </w:trPr>
        <w:tc>
          <w:tcPr>
            <w:tcW w:w="8346" w:type="dxa"/>
            <w:tcMar>
              <w:top w:w="0" w:type="dxa"/>
              <w:left w:w="108" w:type="dxa"/>
              <w:bottom w:w="0" w:type="dxa"/>
              <w:right w:w="108" w:type="dxa"/>
            </w:tcMar>
            <w:vAlign w:val="bottom"/>
          </w:tcPr>
          <w:p w14:paraId="21728A11" w14:textId="65379376" w:rsidR="00AC4C14" w:rsidRPr="00307BDC" w:rsidRDefault="00AC4C14" w:rsidP="00D118D2">
            <w:pPr>
              <w:tabs>
                <w:tab w:val="right" w:pos="14400"/>
              </w:tabs>
              <w:rPr>
                <w:rFonts w:ascii="Garamond" w:hAnsi="Garamond"/>
                <w:b/>
                <w:color w:val="0775A8"/>
                <w:sz w:val="24"/>
                <w:szCs w:val="24"/>
              </w:rPr>
            </w:pPr>
            <w:bookmarkStart w:id="0" w:name="_Hlk193199245"/>
          </w:p>
        </w:tc>
        <w:tc>
          <w:tcPr>
            <w:tcW w:w="6610" w:type="dxa"/>
            <w:gridSpan w:val="2"/>
            <w:tcMar>
              <w:top w:w="0" w:type="dxa"/>
              <w:left w:w="108" w:type="dxa"/>
              <w:bottom w:w="0" w:type="dxa"/>
              <w:right w:w="108" w:type="dxa"/>
            </w:tcMar>
            <w:vAlign w:val="bottom"/>
          </w:tcPr>
          <w:p w14:paraId="42275F41" w14:textId="77777777" w:rsidR="00AC4C14" w:rsidRPr="005F4120" w:rsidRDefault="00AC4C14" w:rsidP="00D118D2">
            <w:pPr>
              <w:tabs>
                <w:tab w:val="left" w:pos="4197"/>
                <w:tab w:val="right" w:pos="14400"/>
              </w:tabs>
              <w:ind w:right="-17"/>
              <w:jc w:val="right"/>
              <w:rPr>
                <w:rFonts w:ascii="Garamond" w:eastAsia="Garamond" w:hAnsi="Garamond" w:cs="Garamond"/>
                <w:b/>
                <w:color w:val="0775A8"/>
                <w:sz w:val="24"/>
              </w:rPr>
            </w:pPr>
            <w:r w:rsidRPr="005F4120">
              <w:rPr>
                <w:rFonts w:ascii="Garamond" w:eastAsia="Garamond" w:hAnsi="Garamond" w:cs="Garamond"/>
                <w:b/>
                <w:color w:val="000000"/>
                <w:sz w:val="24"/>
              </w:rPr>
              <w:t>Coverage for: Individual + Family</w:t>
            </w:r>
            <w:r w:rsidRPr="005F4120">
              <w:rPr>
                <w:rFonts w:ascii="Garamond" w:eastAsia="Garamond" w:hAnsi="Garamond" w:cs="Garamond"/>
                <w:b/>
                <w:color w:val="0775A8"/>
                <w:sz w:val="24"/>
              </w:rPr>
              <w:t xml:space="preserve"> </w:t>
            </w:r>
            <w:r w:rsidRPr="00171482">
              <w:rPr>
                <w:rFonts w:ascii="Garamond" w:eastAsia="Garamond" w:hAnsi="Garamond" w:cs="Garamond"/>
                <w:b/>
                <w:color w:val="000000" w:themeColor="text1"/>
                <w:sz w:val="24"/>
              </w:rPr>
              <w:t>|</w:t>
            </w:r>
            <w:r w:rsidRPr="005F4120">
              <w:rPr>
                <w:rFonts w:ascii="Garamond" w:eastAsia="Garamond" w:hAnsi="Garamond" w:cs="Garamond"/>
                <w:b/>
                <w:color w:val="0775A8"/>
                <w:sz w:val="24"/>
              </w:rPr>
              <w:t xml:space="preserve"> </w:t>
            </w:r>
            <w:r w:rsidRPr="005F4120">
              <w:rPr>
                <w:rFonts w:ascii="Garamond" w:eastAsia="Garamond" w:hAnsi="Garamond" w:cs="Garamond"/>
                <w:b/>
                <w:color w:val="000000"/>
                <w:sz w:val="24"/>
              </w:rPr>
              <w:t xml:space="preserve">Plan Type: </w:t>
            </w:r>
            <w:r w:rsidRPr="005F4120">
              <w:rPr>
                <w:rFonts w:ascii="Garamond" w:hAnsi="Garamond"/>
                <w:b/>
                <w:color w:val="000000" w:themeColor="text1"/>
                <w:sz w:val="24"/>
                <w:szCs w:val="24"/>
              </w:rPr>
              <w:t>PPO</w:t>
            </w:r>
          </w:p>
        </w:tc>
      </w:tr>
      <w:bookmarkEnd w:id="0"/>
      <w:tr w:rsidR="00574BE9" w14:paraId="570D2D19" w14:textId="77777777" w:rsidTr="00BD67F6">
        <w:tc>
          <w:tcPr>
            <w:tcW w:w="13248" w:type="dxa"/>
            <w:gridSpan w:val="2"/>
            <w:tcMar>
              <w:top w:w="0" w:type="dxa"/>
              <w:left w:w="108" w:type="dxa"/>
              <w:bottom w:w="0" w:type="dxa"/>
              <w:right w:w="108" w:type="dxa"/>
            </w:tcMar>
          </w:tcPr>
          <w:p w14:paraId="2FA4477F" w14:textId="142297D4" w:rsidR="00AC4C14" w:rsidRDefault="0083619D" w:rsidP="00D118D2">
            <w:pPr>
              <w:tabs>
                <w:tab w:val="right" w:pos="14400"/>
              </w:tabs>
              <w:rPr>
                <w:rFonts w:ascii="Garamond" w:hAnsi="Garamond"/>
                <w:b/>
                <w:color w:val="0775A8"/>
                <w:sz w:val="24"/>
                <w:szCs w:val="24"/>
              </w:rPr>
            </w:pPr>
            <w:r w:rsidRPr="0083619D">
              <w:rPr>
                <w:rFonts w:ascii="Garamond" w:hAnsi="Garamond"/>
                <w:b/>
                <w:color w:val="0775A8"/>
                <w:sz w:val="24"/>
                <w:szCs w:val="24"/>
              </w:rPr>
              <w:t>Thor Industries, Inc.</w:t>
            </w:r>
            <w:r>
              <w:rPr>
                <w:rFonts w:ascii="Garamond" w:hAnsi="Garamond"/>
                <w:b/>
                <w:color w:val="0775A8"/>
                <w:sz w:val="24"/>
                <w:szCs w:val="24"/>
              </w:rPr>
              <w:t xml:space="preserve">: </w:t>
            </w:r>
            <w:r w:rsidR="00AC4C14" w:rsidRPr="00984E3B">
              <w:rPr>
                <w:rFonts w:ascii="Garamond" w:hAnsi="Garamond"/>
                <w:b/>
                <w:color w:val="0775A8"/>
                <w:sz w:val="24"/>
                <w:szCs w:val="24"/>
              </w:rPr>
              <w:t>Plan 63</w:t>
            </w:r>
          </w:p>
        </w:tc>
        <w:tc>
          <w:tcPr>
            <w:tcW w:w="1728" w:type="dxa"/>
            <w:gridSpan w:val="2"/>
            <w:tcMar>
              <w:top w:w="0" w:type="dxa"/>
              <w:left w:w="108" w:type="dxa"/>
              <w:bottom w:w="0" w:type="dxa"/>
              <w:right w:w="108" w:type="dxa"/>
            </w:tcMar>
          </w:tcPr>
          <w:p w14:paraId="4C579573" w14:textId="77777777" w:rsidR="00AC4C14" w:rsidRDefault="00AC4C14" w:rsidP="006240C9">
            <w:pPr>
              <w:tabs>
                <w:tab w:val="left" w:pos="4197"/>
                <w:tab w:val="right" w:pos="14400"/>
              </w:tabs>
              <w:ind w:right="-17"/>
              <w:jc w:val="right"/>
              <w:rPr>
                <w:rFonts w:ascii="Garamond" w:eastAsia="Garamond" w:hAnsi="Garamond" w:cs="Garamond"/>
                <w:b/>
                <w:color w:val="000000"/>
                <w:sz w:val="24"/>
              </w:rPr>
            </w:pPr>
          </w:p>
        </w:tc>
      </w:tr>
    </w:tbl>
    <w:p w14:paraId="2F880D7F" w14:textId="77777777" w:rsidR="00AC4C14" w:rsidRPr="003E4B40" w:rsidRDefault="00545795" w:rsidP="00863165">
      <w:pPr>
        <w:widowControl w:val="0"/>
        <w:rPr>
          <w:rFonts w:ascii="Garamond" w:eastAsia="Garamond" w:hAnsi="Garamond" w:cs="Garamond"/>
          <w:sz w:val="18"/>
          <w:szCs w:val="16"/>
        </w:rPr>
      </w:pPr>
      <w:r>
        <w:rPr>
          <w:noProof/>
          <w:sz w:val="14"/>
          <w:szCs w:val="16"/>
        </w:rPr>
        <w:pict w14:anchorId="60B96461">
          <v:line id="Line 103" o:spid="_x0000_s1029" alt="&quot;&quot;" style="position:absolute;z-index:251659264;visibility:visible;mso-wrap-style:square;mso-width-percent:0;mso-height-percent:0;mso-wrap-distance-left:0;mso-wrap-distance-top:0;mso-wrap-distance-right:0;mso-wrap-distance-bottom:0;mso-position-horizontal-relative:margin;mso-position-vertical-relative:text;mso-width-percent:0;mso-height-percent:0;mso-width-relative:page;mso-height-relative:page" from="-3pt,3.5pt" to="735pt,3.5pt" strokecolor="#286995" strokeweight=".96pt">
            <w10:wrap type="topAndBottom" anchorx="margin"/>
          </v:line>
        </w:pict>
      </w:r>
    </w:p>
    <w:tbl>
      <w:tblPr>
        <w:tblW w:w="14760" w:type="dxa"/>
        <w:tblInd w:w="-58" w:type="dxa"/>
        <w:tblBorders>
          <w:top w:val="single" w:sz="6" w:space="0" w:color="70AFD9"/>
          <w:left w:val="single" w:sz="6" w:space="0" w:color="70AFD9"/>
          <w:bottom w:val="single" w:sz="6" w:space="0" w:color="70AFD9"/>
          <w:right w:val="single" w:sz="6" w:space="0" w:color="70AFD9"/>
        </w:tblBorders>
        <w:tblLayout w:type="fixed"/>
        <w:tblLook w:val="01E0" w:firstRow="1" w:lastRow="1" w:firstColumn="1" w:lastColumn="1" w:noHBand="0" w:noVBand="0"/>
        <w:tblCaption w:val="document properties"/>
      </w:tblPr>
      <w:tblGrid>
        <w:gridCol w:w="14760"/>
      </w:tblGrid>
      <w:tr w:rsidR="00574BE9" w14:paraId="2578F2F0" w14:textId="77777777" w:rsidTr="00751C67">
        <w:trPr>
          <w:trHeight w:val="20"/>
        </w:trPr>
        <w:tc>
          <w:tcPr>
            <w:tcW w:w="14760" w:type="dxa"/>
            <w:shd w:val="clear" w:color="auto" w:fill="EFF9FF"/>
            <w:tcMar>
              <w:top w:w="0" w:type="dxa"/>
              <w:left w:w="108" w:type="dxa"/>
              <w:bottom w:w="0" w:type="dxa"/>
              <w:right w:w="108" w:type="dxa"/>
            </w:tcMar>
          </w:tcPr>
          <w:p w14:paraId="117A8CD1" w14:textId="77777777" w:rsidR="00AC4C14" w:rsidRPr="0072098D" w:rsidRDefault="00AC4C14" w:rsidP="00626F7D">
            <w:pPr>
              <w:tabs>
                <w:tab w:val="left" w:pos="0"/>
              </w:tabs>
              <w:rPr>
                <w:rFonts w:ascii="Garamond" w:eastAsia="Garamond" w:hAnsi="Garamond" w:cs="Garamond"/>
                <w:color w:val="000000"/>
                <w:sz w:val="24"/>
                <w:szCs w:val="24"/>
              </w:rPr>
            </w:pPr>
            <w:r>
              <w:rPr>
                <w:noProof/>
              </w:rPr>
              <w:drawing>
                <wp:anchor distT="0" distB="0" distL="114300" distR="114300" simplePos="0" relativeHeight="251660288" behindDoc="1" locked="0" layoutInCell="1" allowOverlap="1" wp14:anchorId="434CB5BB" wp14:editId="70E48E43">
                  <wp:simplePos x="0" y="0"/>
                  <wp:positionH relativeFrom="column">
                    <wp:posOffset>-8890</wp:posOffset>
                  </wp:positionH>
                  <wp:positionV relativeFrom="paragraph">
                    <wp:posOffset>69126</wp:posOffset>
                  </wp:positionV>
                  <wp:extent cx="476250" cy="339090"/>
                  <wp:effectExtent l="0" t="0" r="0" b="3810"/>
                  <wp:wrapSquare wrapText="bothSides"/>
                  <wp:docPr id="48" name="image1" descr="Warning!"/>
                  <wp:cNvGraphicFramePr/>
                  <a:graphic xmlns:a="http://schemas.openxmlformats.org/drawingml/2006/main">
                    <a:graphicData uri="http://schemas.openxmlformats.org/drawingml/2006/picture">
                      <pic:pic xmlns:pic="http://schemas.openxmlformats.org/drawingml/2006/picture">
                        <pic:nvPicPr>
                          <pic:cNvPr id="48" name="image1" descr="Warning!"/>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r w:rsidRPr="0072098D">
              <w:rPr>
                <w:rFonts w:ascii="Garamond" w:eastAsia="Garamond" w:hAnsi="Garamond" w:cs="Garamond"/>
                <w:b/>
                <w:color w:val="000000"/>
                <w:sz w:val="24"/>
                <w:szCs w:val="24"/>
              </w:rPr>
              <w:t xml:space="preserve">The Summary of Benefits and Coverage (SBC) document will help you choose a health </w:t>
            </w:r>
            <w:hyperlink r:id="rId14" w:history="1">
              <w:hyperlink r:id="rId15" w:anchor="plan" w:tooltip="plan" w:history="1">
                <w:r w:rsidRPr="008B3519">
                  <w:rPr>
                    <w:rStyle w:val="Hyperlink"/>
                    <w:rFonts w:ascii="Garamond" w:hAnsi="Garamond"/>
                    <w:b/>
                    <w:bCs/>
                    <w:sz w:val="24"/>
                    <w:szCs w:val="24"/>
                  </w:rPr>
                  <w:t>plan</w:t>
                </w:r>
              </w:hyperlink>
            </w:hyperlink>
            <w:r w:rsidRPr="0072098D">
              <w:rPr>
                <w:rFonts w:ascii="Garamond" w:eastAsia="Garamond" w:hAnsi="Garamond" w:cs="Garamond"/>
                <w:b/>
                <w:color w:val="000000"/>
                <w:sz w:val="24"/>
                <w:szCs w:val="24"/>
              </w:rPr>
              <w:t xml:space="preserve">. The SBC shows you how you and the </w:t>
            </w:r>
            <w:hyperlink r:id="rId16" w:history="1">
              <w:hyperlink r:id="rId17" w:anchor="plan" w:tooltip="plan" w:history="1">
                <w:r w:rsidRPr="008B3519">
                  <w:rPr>
                    <w:rStyle w:val="Hyperlink"/>
                    <w:rFonts w:ascii="Garamond" w:hAnsi="Garamond"/>
                    <w:b/>
                    <w:bCs/>
                    <w:sz w:val="24"/>
                    <w:szCs w:val="24"/>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8" w:history="1">
              <w:hyperlink r:id="rId19" w:anchor="plan" w:tooltip="plan" w:history="1">
                <w:r w:rsidRPr="008B3519">
                  <w:rPr>
                    <w:rStyle w:val="Hyperlink"/>
                    <w:rFonts w:ascii="Garamond" w:hAnsi="Garamond"/>
                    <w:b/>
                    <w:bCs/>
                    <w:sz w:val="24"/>
                    <w:szCs w:val="24"/>
                  </w:rPr>
                  <w:t>plan</w:t>
                </w:r>
              </w:hyperlink>
            </w:hyperlink>
            <w:r w:rsidRPr="0072098D">
              <w:rPr>
                <w:rFonts w:ascii="Garamond" w:eastAsia="Garamond" w:hAnsi="Garamond" w:cs="Garamond"/>
                <w:b/>
                <w:color w:val="000000"/>
                <w:sz w:val="24"/>
                <w:szCs w:val="24"/>
              </w:rPr>
              <w:t xml:space="preserve"> (called the </w:t>
            </w:r>
            <w:hyperlink r:id="rId20" w:history="1">
              <w:hyperlink r:id="rId21" w:anchor="premium" w:tooltip="premium" w:history="1">
                <w:r w:rsidRPr="008B3519">
                  <w:rPr>
                    <w:rStyle w:val="Hyperlink"/>
                    <w:rFonts w:ascii="Garamond" w:hAnsi="Garamond"/>
                    <w:b/>
                    <w:bCs/>
                    <w:sz w:val="24"/>
                    <w:szCs w:val="24"/>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r w:rsidRPr="0072098D">
              <w:rPr>
                <w:rFonts w:ascii="Garamond" w:eastAsia="Garamond" w:hAnsi="Garamond" w:cs="Garamond"/>
                <w:sz w:val="24"/>
                <w:szCs w:val="24"/>
              </w:rPr>
              <w:t>of coverage,</w:t>
            </w:r>
            <w:r>
              <w:rPr>
                <w:rFonts w:ascii="Garamond" w:hAnsi="Garamond"/>
                <w:color w:val="0000FF"/>
                <w:sz w:val="24"/>
                <w:szCs w:val="24"/>
              </w:rPr>
              <w:t xml:space="preserve"> </w:t>
            </w:r>
            <w:hyperlink r:id="rId22" w:tooltip="Download EOC here" w:history="1">
              <w:r>
                <w:rPr>
                  <w:rStyle w:val="Hyperlink"/>
                  <w:rFonts w:ascii="Garamond" w:hAnsi="Garamond" w:cs="Garamond"/>
                  <w:sz w:val="24"/>
                  <w:szCs w:val="24"/>
                </w:rPr>
                <w:t>https://eoc.anthem.com/eocdps/aso</w:t>
              </w:r>
            </w:hyperlink>
            <w:hyperlink w:history="1"/>
            <w:r>
              <w:rPr>
                <w:rFonts w:ascii="Garamond" w:eastAsia="Garamond" w:hAnsi="Garamond" w:cs="Garamond"/>
                <w:color w:val="000000"/>
                <w:sz w:val="24"/>
                <w:szCs w:val="24"/>
              </w:rPr>
              <w:t>. F</w:t>
            </w:r>
            <w:r w:rsidRPr="0072098D">
              <w:rPr>
                <w:rFonts w:ascii="Garamond" w:eastAsia="Garamond" w:hAnsi="Garamond" w:cs="Garamond"/>
                <w:color w:val="000000"/>
                <w:sz w:val="24"/>
                <w:szCs w:val="24"/>
              </w:rPr>
              <w:t xml:space="preserve">or general definitions of common terms, such as </w:t>
            </w:r>
            <w:hyperlink r:id="rId23" w:history="1">
              <w:hyperlink r:id="rId24" w:anchor="allowed-amount" w:tooltip="allowed amount" w:history="1">
                <w:r w:rsidRPr="008B3519">
                  <w:rPr>
                    <w:rStyle w:val="Hyperlink"/>
                    <w:rFonts w:ascii="Garamond" w:hAnsi="Garamond"/>
                    <w:sz w:val="24"/>
                    <w:szCs w:val="24"/>
                  </w:rPr>
                  <w:t>allowed amount</w:t>
                </w:r>
              </w:hyperlink>
            </w:hyperlink>
            <w:r w:rsidRPr="00241716">
              <w:rPr>
                <w:rFonts w:ascii="Garamond" w:eastAsia="Garamond" w:hAnsi="Garamond" w:cs="Garamond"/>
                <w:color w:val="000000" w:themeColor="text1"/>
                <w:sz w:val="24"/>
                <w:szCs w:val="24"/>
              </w:rPr>
              <w:t xml:space="preserve">, </w:t>
            </w:r>
            <w:hyperlink r:id="rId25" w:history="1">
              <w:hyperlink r:id="rId26" w:anchor="balance-billing" w:tooltip="balance billing" w:history="1">
                <w:r w:rsidRPr="008B3519">
                  <w:rPr>
                    <w:rStyle w:val="Hyperlink"/>
                    <w:rFonts w:ascii="Garamond" w:hAnsi="Garamond"/>
                    <w:sz w:val="24"/>
                    <w:szCs w:val="24"/>
                  </w:rPr>
                  <w:t>balance billing</w:t>
                </w:r>
              </w:hyperlink>
            </w:hyperlink>
            <w:r w:rsidRPr="00241716">
              <w:rPr>
                <w:rFonts w:ascii="Garamond" w:eastAsia="Garamond" w:hAnsi="Garamond" w:cs="Garamond"/>
                <w:color w:val="000000" w:themeColor="text1"/>
                <w:sz w:val="24"/>
                <w:szCs w:val="24"/>
              </w:rPr>
              <w:t xml:space="preserve">, </w:t>
            </w:r>
            <w:hyperlink r:id="rId27" w:history="1">
              <w:hyperlink r:id="rId28" w:anchor="coinsurance" w:tooltip="coinsurance" w:history="1">
                <w:r w:rsidRPr="008B3519">
                  <w:rPr>
                    <w:rStyle w:val="Hyperlink"/>
                    <w:rFonts w:ascii="Garamond" w:hAnsi="Garamond"/>
                    <w:sz w:val="24"/>
                    <w:szCs w:val="24"/>
                  </w:rPr>
                  <w:t>coinsurance</w:t>
                </w:r>
              </w:hyperlink>
            </w:hyperlink>
            <w:r w:rsidRPr="00241716">
              <w:rPr>
                <w:rFonts w:ascii="Garamond" w:eastAsia="Garamond" w:hAnsi="Garamond" w:cs="Garamond"/>
                <w:color w:val="000000" w:themeColor="text1"/>
                <w:sz w:val="24"/>
                <w:szCs w:val="24"/>
              </w:rPr>
              <w:t xml:space="preserve">, </w:t>
            </w:r>
            <w:hyperlink r:id="rId29" w:history="1">
              <w:hyperlink r:id="rId30" w:anchor="copayment" w:tooltip="copayment" w:history="1">
                <w:r w:rsidRPr="008B3519">
                  <w:rPr>
                    <w:rStyle w:val="Hyperlink"/>
                    <w:rFonts w:ascii="Garamond" w:hAnsi="Garamond"/>
                    <w:sz w:val="24"/>
                    <w:szCs w:val="24"/>
                  </w:rPr>
                  <w:t>copayment</w:t>
                </w:r>
              </w:hyperlink>
            </w:hyperlink>
            <w:r w:rsidRPr="00241716">
              <w:rPr>
                <w:rFonts w:ascii="Garamond" w:eastAsia="Garamond" w:hAnsi="Garamond" w:cs="Garamond"/>
                <w:color w:val="000000" w:themeColor="text1"/>
                <w:sz w:val="24"/>
                <w:szCs w:val="24"/>
              </w:rPr>
              <w:t xml:space="preserve">, </w:t>
            </w:r>
            <w:hyperlink r:id="rId31" w:history="1">
              <w:hyperlink r:id="rId32" w:anchor="deductible" w:tooltip="deductible" w:history="1">
                <w:r w:rsidRPr="008B3519">
                  <w:rPr>
                    <w:rStyle w:val="Hyperlink"/>
                    <w:rFonts w:ascii="Garamond" w:hAnsi="Garamond"/>
                    <w:sz w:val="24"/>
                    <w:szCs w:val="24"/>
                  </w:rPr>
                  <w:t>deductible</w:t>
                </w:r>
              </w:hyperlink>
            </w:hyperlink>
            <w:r w:rsidRPr="00241716">
              <w:rPr>
                <w:rFonts w:ascii="Garamond" w:eastAsia="Garamond" w:hAnsi="Garamond" w:cs="Garamond"/>
                <w:color w:val="000000" w:themeColor="text1"/>
                <w:sz w:val="24"/>
                <w:szCs w:val="24"/>
              </w:rPr>
              <w:t xml:space="preserve">, </w:t>
            </w:r>
            <w:hyperlink r:id="rId33" w:history="1">
              <w:hyperlink r:id="rId34" w:anchor="provider" w:tooltip="provider" w:history="1">
                <w:r w:rsidRPr="008B3519">
                  <w:rPr>
                    <w:rStyle w:val="Hyperlink"/>
                    <w:rFonts w:ascii="Garamond" w:hAnsi="Garamond"/>
                    <w:sz w:val="24"/>
                    <w:szCs w:val="24"/>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5" w:tooltip="Link to Healthcare.gov glossary terms" w:history="1">
              <w:hyperlink r:id="rId36" w:tooltip="Link to Healthcare.gov glossary terms" w:history="1">
                <w:r w:rsidRPr="00241716">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(866) 350-7596</w:t>
            </w:r>
            <w:r w:rsidRPr="0072098D">
              <w:rPr>
                <w:rFonts w:ascii="Garamond" w:eastAsia="Garamond" w:hAnsi="Garamond" w:cs="Garamond"/>
                <w:color w:val="000000"/>
                <w:sz w:val="24"/>
                <w:szCs w:val="24"/>
              </w:rPr>
              <w:t xml:space="preserve"> to request a copy.</w:t>
            </w:r>
          </w:p>
        </w:tc>
      </w:tr>
    </w:tbl>
    <w:p w14:paraId="2C0C9FD4" w14:textId="77777777" w:rsidR="00AC4C14" w:rsidRDefault="00AC4C14" w:rsidP="00ED73A9">
      <w:pPr>
        <w:widowControl w:val="0"/>
        <w:tabs>
          <w:tab w:val="left" w:pos="0"/>
        </w:tabs>
        <w:rPr>
          <w:rFonts w:ascii="Garamond" w:eastAsia="Garamond" w:hAnsi="Garamond" w:cs="Garamond"/>
          <w:color w:val="000000"/>
          <w:sz w:val="4"/>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574BE9" w14:paraId="5C4D2D35"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7B5C5C28" w14:textId="77777777" w:rsidR="00AC4C14" w:rsidRDefault="00AC4C14"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1486A10" w14:textId="77777777" w:rsidR="00AC4C14" w:rsidRDefault="00AC4C14"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7219A148" w14:textId="77777777" w:rsidR="00AC4C14" w:rsidRDefault="00AC4C14"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574BE9" w14:paraId="49F4996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7CC3362" w14:textId="77777777" w:rsidR="00AC4C14" w:rsidRPr="00EF14C9" w:rsidRDefault="00AC4C14" w:rsidP="000171DB">
            <w:pPr>
              <w:widowControl w:val="0"/>
              <w:spacing w:line="264" w:lineRule="auto"/>
              <w:rPr>
                <w:rFonts w:ascii="Garamond" w:eastAsia="Garamond" w:hAnsi="Garamond" w:cs="Garamond"/>
                <w:b/>
                <w:color w:val="000000" w:themeColor="text1"/>
                <w:sz w:val="24"/>
              </w:rPr>
            </w:pPr>
            <w:bookmarkStart w:id="1" w:name="OLE_LINK3"/>
            <w:bookmarkStart w:id="2" w:name="_Hlk100008548"/>
            <w:r w:rsidRPr="00EF14C9">
              <w:rPr>
                <w:rFonts w:ascii="Garamond" w:eastAsia="Garamond" w:hAnsi="Garamond" w:cs="Garamond"/>
                <w:b/>
                <w:color w:val="000000" w:themeColor="text1"/>
                <w:sz w:val="24"/>
              </w:rPr>
              <w:t xml:space="preserve">What is the overall </w:t>
            </w:r>
            <w:r w:rsidRPr="00EF14C9">
              <w:rPr>
                <w:rFonts w:ascii="Garamond" w:eastAsia="Garamond" w:hAnsi="Garamond" w:cs="Garamond"/>
                <w:b/>
                <w:color w:val="000000" w:themeColor="text1"/>
                <w:sz w:val="24"/>
                <w:u w:val="single"/>
              </w:rPr>
              <w:t>deductib</w:t>
            </w:r>
            <w:bookmarkEnd w:id="1"/>
            <w:r w:rsidRPr="00EF14C9">
              <w:rPr>
                <w:rFonts w:ascii="Garamond" w:eastAsia="Garamond" w:hAnsi="Garamond" w:cs="Garamond"/>
                <w:b/>
                <w:color w:val="000000" w:themeColor="text1"/>
                <w:sz w:val="24"/>
                <w:u w:val="single"/>
              </w:rPr>
              <w:t>le</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FDBE403" w14:textId="77777777" w:rsidR="00AC4C14" w:rsidRPr="00EF14C9" w:rsidRDefault="00AC4C14" w:rsidP="000171DB">
            <w:pPr>
              <w:widowControl w:val="0"/>
              <w:spacing w:line="264" w:lineRule="auto"/>
              <w:rPr>
                <w:rFonts w:ascii="Garamond" w:hAnsi="Garamond"/>
                <w:color w:val="000000" w:themeColor="text1"/>
                <w:sz w:val="24"/>
                <w:szCs w:val="24"/>
              </w:rPr>
            </w:pPr>
            <w:bookmarkStart w:id="3" w:name="OLE_LINK79"/>
            <w:r w:rsidRPr="00EF14C9">
              <w:rPr>
                <w:rStyle w:val="PlaceholderText"/>
                <w:rFonts w:ascii="Garamond" w:hAnsi="Garamond"/>
                <w:color w:val="000000" w:themeColor="text1"/>
                <w:sz w:val="24"/>
                <w:szCs w:val="24"/>
              </w:rPr>
              <w:t>$2,500</w:t>
            </w:r>
            <w:r w:rsidRPr="00EF14C9">
              <w:rPr>
                <w:rFonts w:ascii="Garamond" w:hAnsi="Garamond"/>
                <w:color w:val="000000" w:themeColor="text1"/>
                <w:sz w:val="24"/>
                <w:szCs w:val="24"/>
              </w:rPr>
              <w:t>/single or $5,000/family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$5,000</w:t>
            </w:r>
            <w:r w:rsidRPr="00EF14C9">
              <w:rPr>
                <w:rFonts w:ascii="Garamond" w:hAnsi="Garamond"/>
                <w:color w:val="000000" w:themeColor="text1"/>
                <w:sz w:val="24"/>
                <w:szCs w:val="24"/>
              </w:rPr>
              <w:t>/single or $10,000/family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bookmarkEnd w:id="3"/>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1C6FD6B" w14:textId="77777777" w:rsidR="00AC4C14" w:rsidRPr="00EF14C9" w:rsidRDefault="00AC4C14"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Generally, you must pay </w:t>
            </w:r>
            <w:proofErr w:type="gramStart"/>
            <w:r w:rsidRPr="00EF14C9">
              <w:rPr>
                <w:rFonts w:ascii="Garamond" w:eastAsia="Garamond" w:hAnsi="Garamond" w:cs="Garamond"/>
                <w:color w:val="000000" w:themeColor="text1"/>
                <w:sz w:val="24"/>
              </w:rPr>
              <w:t>all of</w:t>
            </w:r>
            <w:proofErr w:type="gramEnd"/>
            <w:r w:rsidRPr="00EF14C9">
              <w:rPr>
                <w:rFonts w:ascii="Garamond" w:eastAsia="Garamond" w:hAnsi="Garamond" w:cs="Garamond"/>
                <w:color w:val="000000" w:themeColor="text1"/>
                <w:sz w:val="24"/>
              </w:rPr>
              <w:t xml:space="preserve"> the costs from </w:t>
            </w:r>
            <w:r w:rsidRPr="00EF14C9">
              <w:rPr>
                <w:rFonts w:ascii="Garamond" w:eastAsia="Garamond" w:hAnsi="Garamond" w:cs="Garamond"/>
                <w:color w:val="000000" w:themeColor="text1"/>
                <w:sz w:val="24"/>
                <w:u w:val="single"/>
              </w:rPr>
              <w:t>providers</w:t>
            </w:r>
            <w:r w:rsidRPr="00EF14C9">
              <w:rPr>
                <w:rFonts w:ascii="Garamond" w:eastAsia="Garamond" w:hAnsi="Garamond" w:cs="Garamond"/>
                <w:color w:val="000000" w:themeColor="text1"/>
                <w:sz w:val="24"/>
              </w:rPr>
              <w:t xml:space="preserve"> up to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before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If you have other family members on the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each family member must meet their own individual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until the total amount of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expenses paid by all family members meets the overall family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w:t>
            </w:r>
          </w:p>
        </w:tc>
      </w:tr>
      <w:tr w:rsidR="00574BE9" w14:paraId="3FC1541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7AF0D92" w14:textId="77777777" w:rsidR="00AC4C14" w:rsidRPr="00EF14C9" w:rsidRDefault="00AC4C14" w:rsidP="000171DB">
            <w:pPr>
              <w:widowControl w:val="0"/>
              <w:spacing w:line="264" w:lineRule="auto"/>
              <w:rPr>
                <w:rFonts w:ascii="Garamond" w:eastAsia="Garamond" w:hAnsi="Garamond" w:cs="Garamond"/>
                <w:b/>
                <w:color w:val="000000" w:themeColor="text1"/>
                <w:sz w:val="24"/>
              </w:rPr>
            </w:pPr>
            <w:bookmarkStart w:id="4" w:name="_Hlk111039936"/>
            <w:bookmarkEnd w:id="2"/>
            <w:r w:rsidRPr="00EF14C9">
              <w:rPr>
                <w:rFonts w:ascii="Garamond" w:eastAsia="Garamond" w:hAnsi="Garamond" w:cs="Garamond"/>
                <w:b/>
                <w:color w:val="000000" w:themeColor="text1"/>
                <w:sz w:val="24"/>
              </w:rPr>
              <w:t xml:space="preserve">Are there services covered before you meet your </w:t>
            </w:r>
            <w:r w:rsidRPr="00EF14C9">
              <w:rPr>
                <w:rFonts w:ascii="Garamond" w:eastAsia="Garamond" w:hAnsi="Garamond" w:cs="Garamond"/>
                <w:b/>
                <w:color w:val="000000" w:themeColor="text1"/>
                <w:sz w:val="24"/>
                <w:u w:val="single"/>
              </w:rPr>
              <w:t>deductible?</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1A86724" w14:textId="77777777" w:rsidR="00AC4C14" w:rsidRPr="00EF14C9" w:rsidRDefault="00AC4C14"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Yes. Primary Care. </w:t>
            </w:r>
            <w:r w:rsidRPr="00EF14C9">
              <w:rPr>
                <w:rFonts w:ascii="Garamond" w:hAnsi="Garamond"/>
                <w:color w:val="000000" w:themeColor="text1"/>
                <w:sz w:val="24"/>
                <w:szCs w:val="24"/>
                <w:u w:val="single"/>
              </w:rPr>
              <w:t>Specialist</w:t>
            </w:r>
            <w:r w:rsidRPr="00EF14C9">
              <w:rPr>
                <w:rFonts w:ascii="Garamond" w:hAnsi="Garamond"/>
                <w:color w:val="000000" w:themeColor="text1"/>
                <w:sz w:val="24"/>
                <w:szCs w:val="24"/>
              </w:rPr>
              <w:t xml:space="preserve"> Visit. </w:t>
            </w:r>
            <w:r w:rsidRPr="00EF14C9">
              <w:rPr>
                <w:rFonts w:ascii="Garamond" w:hAnsi="Garamond"/>
                <w:color w:val="000000" w:themeColor="text1"/>
                <w:sz w:val="24"/>
                <w:szCs w:val="24"/>
                <w:u w:val="single"/>
              </w:rPr>
              <w:t>Preventive Care</w:t>
            </w:r>
            <w:r w:rsidRPr="00EF14C9">
              <w:rPr>
                <w:rFonts w:ascii="Garamond" w:hAnsi="Garamond"/>
                <w:color w:val="000000" w:themeColor="text1"/>
                <w:sz w:val="24"/>
                <w:szCs w:val="24"/>
              </w:rPr>
              <w:t xml:space="preserve">. Children’s eye exam. </w:t>
            </w:r>
            <w:bookmarkStart w:id="5" w:name="OLE_LINK55"/>
            <w:bookmarkEnd w:id="5"/>
            <w:r w:rsidRPr="00EF14C9">
              <w:rPr>
                <w:rFonts w:ascii="Garamond" w:hAnsi="Garamond"/>
                <w:color w:val="000000" w:themeColor="text1"/>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489A665" w14:textId="77777777" w:rsidR="00AC4C14" w:rsidRPr="00EF14C9" w:rsidRDefault="00AC4C14"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some items and services even if you haven’t yet met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But a </w:t>
            </w:r>
            <w:r w:rsidRPr="00EF14C9">
              <w:rPr>
                <w:rFonts w:ascii="Garamond" w:eastAsia="Garamond" w:hAnsi="Garamond" w:cs="Garamond"/>
                <w:color w:val="000000" w:themeColor="text1"/>
                <w:sz w:val="24"/>
                <w:u w:val="single"/>
              </w:rPr>
              <w:t>copayment</w:t>
            </w:r>
            <w:r w:rsidRPr="00EF14C9">
              <w:rPr>
                <w:rFonts w:ascii="Garamond" w:eastAsia="Garamond" w:hAnsi="Garamond" w:cs="Garamond"/>
                <w:color w:val="000000" w:themeColor="text1"/>
                <w:sz w:val="24"/>
              </w:rPr>
              <w:t xml:space="preserve"> or </w:t>
            </w:r>
            <w:r w:rsidRPr="00EF14C9">
              <w:rPr>
                <w:rFonts w:ascii="Garamond" w:eastAsia="Garamond" w:hAnsi="Garamond" w:cs="Garamond"/>
                <w:color w:val="000000" w:themeColor="text1"/>
                <w:sz w:val="24"/>
                <w:u w:val="single"/>
              </w:rPr>
              <w:t>coinsurance</w:t>
            </w:r>
            <w:r w:rsidRPr="00EF14C9">
              <w:rPr>
                <w:rFonts w:ascii="Garamond" w:eastAsia="Garamond" w:hAnsi="Garamond" w:cs="Garamond"/>
                <w:color w:val="000000" w:themeColor="text1"/>
                <w:sz w:val="24"/>
              </w:rPr>
              <w:t xml:space="preserve"> may apply. For example,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certain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without </w:t>
            </w:r>
            <w:r w:rsidRPr="00EF14C9">
              <w:rPr>
                <w:rFonts w:ascii="Garamond" w:eastAsia="Garamond" w:hAnsi="Garamond" w:cs="Garamond"/>
                <w:color w:val="000000" w:themeColor="text1"/>
                <w:sz w:val="24"/>
                <w:u w:val="single"/>
              </w:rPr>
              <w:t>cost</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sharing</w:t>
            </w:r>
            <w:r w:rsidRPr="00EF14C9">
              <w:rPr>
                <w:rFonts w:ascii="Garamond" w:eastAsia="Garamond" w:hAnsi="Garamond" w:cs="Garamond"/>
                <w:color w:val="000000" w:themeColor="text1"/>
                <w:sz w:val="24"/>
              </w:rPr>
              <w:t xml:space="preserve"> and before you meet your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See a list of covered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at </w:t>
            </w:r>
            <w:hyperlink r:id="rId37" w:history="1">
              <w:hyperlink r:id="rId38" w:tooltip="Link to Healthcare.gov Preventive health services" w:history="1">
                <w:r w:rsidRPr="00EF14C9">
                  <w:rPr>
                    <w:rFonts w:ascii="Garamond" w:eastAsia="Garamond" w:hAnsi="Garamond" w:cs="Garamond"/>
                    <w:color w:val="0000FF"/>
                    <w:sz w:val="24"/>
                    <w:u w:val="single"/>
                  </w:rPr>
                  <w:t>https://www.healthcare.gov/coverage/preventive-care-benefits/</w:t>
                </w:r>
              </w:hyperlink>
            </w:hyperlink>
            <w:r w:rsidRPr="00EF14C9">
              <w:rPr>
                <w:rFonts w:ascii="Garamond" w:eastAsia="Garamond" w:hAnsi="Garamond" w:cs="Garamond"/>
                <w:color w:val="000000" w:themeColor="text1"/>
                <w:sz w:val="24"/>
              </w:rPr>
              <w:t>.</w:t>
            </w:r>
          </w:p>
        </w:tc>
      </w:tr>
      <w:tr w:rsidR="00574BE9" w14:paraId="178D6EE9"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6C50485" w14:textId="77777777" w:rsidR="00AC4C14" w:rsidRPr="00EF14C9" w:rsidRDefault="00AC4C14" w:rsidP="000171DB">
            <w:pPr>
              <w:widowControl w:val="0"/>
              <w:spacing w:line="264" w:lineRule="auto"/>
              <w:rPr>
                <w:rFonts w:ascii="Garamond" w:eastAsia="Garamond" w:hAnsi="Garamond" w:cs="Garamond"/>
                <w:b/>
                <w:color w:val="000000" w:themeColor="text1"/>
                <w:sz w:val="24"/>
              </w:rPr>
            </w:pPr>
            <w:bookmarkStart w:id="6" w:name="_Hlk101516632"/>
            <w:bookmarkEnd w:id="4"/>
            <w:r w:rsidRPr="00EF14C9">
              <w:rPr>
                <w:rFonts w:ascii="Garamond" w:eastAsia="Garamond" w:hAnsi="Garamond" w:cs="Garamond"/>
                <w:b/>
                <w:color w:val="000000" w:themeColor="text1"/>
                <w:sz w:val="24"/>
              </w:rPr>
              <w:t xml:space="preserve">Are there other </w:t>
            </w:r>
            <w:r w:rsidRPr="00EF14C9">
              <w:rPr>
                <w:rFonts w:ascii="Garamond" w:eastAsia="Garamond" w:hAnsi="Garamond" w:cs="Garamond"/>
                <w:b/>
                <w:color w:val="000000" w:themeColor="text1"/>
                <w:sz w:val="24"/>
                <w:u w:val="single"/>
              </w:rPr>
              <w:t>deductibles</w:t>
            </w:r>
            <w:r w:rsidRPr="00EF14C9">
              <w:rPr>
                <w:rFonts w:ascii="Garamond" w:eastAsia="Garamond" w:hAnsi="Garamond" w:cs="Garamond"/>
                <w:b/>
                <w:color w:val="000000" w:themeColor="text1"/>
                <w:sz w:val="24"/>
              </w:rPr>
              <w:t xml:space="preserve"> for specific services?</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F4B6BA8" w14:textId="77777777" w:rsidR="00AC4C14" w:rsidRPr="00EF14C9" w:rsidRDefault="00AC4C14"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No.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B6E0A4A" w14:textId="77777777" w:rsidR="00AC4C14" w:rsidRPr="00EF14C9" w:rsidRDefault="00AC4C14"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You don't have to meet </w:t>
            </w:r>
            <w:r w:rsidRPr="00EF14C9">
              <w:rPr>
                <w:rFonts w:ascii="Garamond" w:eastAsia="Garamond" w:hAnsi="Garamond" w:cs="Garamond"/>
                <w:color w:val="000000" w:themeColor="text1"/>
                <w:sz w:val="24"/>
                <w:u w:val="single"/>
              </w:rPr>
              <w:t>deductibles</w:t>
            </w:r>
            <w:r w:rsidRPr="00EF14C9">
              <w:rPr>
                <w:rFonts w:ascii="Garamond" w:eastAsia="Garamond" w:hAnsi="Garamond" w:cs="Garamond"/>
                <w:color w:val="000000" w:themeColor="text1"/>
                <w:sz w:val="24"/>
              </w:rPr>
              <w:t xml:space="preserve"> for specific services.</w:t>
            </w:r>
          </w:p>
        </w:tc>
      </w:tr>
      <w:tr w:rsidR="00574BE9" w14:paraId="7C3F645A"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7E492B3" w14:textId="77777777" w:rsidR="00AC4C14" w:rsidRPr="00EF14C9" w:rsidRDefault="00AC4C14" w:rsidP="000171DB">
            <w:pPr>
              <w:widowControl w:val="0"/>
              <w:spacing w:line="264" w:lineRule="auto"/>
              <w:rPr>
                <w:rFonts w:ascii="Garamond" w:eastAsia="Garamond" w:hAnsi="Garamond" w:cs="Garamond"/>
                <w:b/>
                <w:color w:val="000000" w:themeColor="text1"/>
                <w:sz w:val="24"/>
              </w:rPr>
            </w:pPr>
            <w:bookmarkStart w:id="7" w:name="_Hlk100045310"/>
            <w:bookmarkEnd w:id="6"/>
            <w:r w:rsidRPr="00EF14C9">
              <w:rPr>
                <w:rFonts w:ascii="Garamond" w:eastAsia="Garamond" w:hAnsi="Garamond" w:cs="Garamond"/>
                <w:b/>
                <w:color w:val="000000" w:themeColor="text1"/>
                <w:sz w:val="24"/>
              </w:rPr>
              <w:t xml:space="preserve">What is the </w:t>
            </w:r>
            <w:r w:rsidRPr="00EF14C9">
              <w:rPr>
                <w:rFonts w:ascii="Garamond" w:eastAsia="Garamond" w:hAnsi="Garamond" w:cs="Garamond"/>
                <w:b/>
                <w:color w:val="000000" w:themeColor="text1"/>
                <w:sz w:val="24"/>
                <w:u w:val="single"/>
              </w:rPr>
              <w:t>out-of</w:t>
            </w:r>
            <w:r w:rsidRPr="00EF14C9">
              <w:rPr>
                <w:rFonts w:ascii="Cambria" w:eastAsia="Cambria" w:hAnsi="Cambria" w:cs="Cambria"/>
                <w:b/>
                <w:color w:val="000000" w:themeColor="text1"/>
                <w:u w:val="single"/>
              </w:rPr>
              <w:t>-</w:t>
            </w:r>
            <w:r w:rsidRPr="00EF14C9">
              <w:rPr>
                <w:rFonts w:ascii="Garamond" w:eastAsia="Garamond" w:hAnsi="Garamond" w:cs="Garamond"/>
                <w:b/>
                <w:color w:val="000000" w:themeColor="text1"/>
                <w:sz w:val="24"/>
                <w:u w:val="single"/>
              </w:rPr>
              <w:t>pocket limit</w:t>
            </w:r>
            <w:r w:rsidRPr="00EF14C9">
              <w:rPr>
                <w:rFonts w:ascii="Garamond" w:eastAsia="Garamond" w:hAnsi="Garamond" w:cs="Garamond"/>
                <w:b/>
                <w:color w:val="000000" w:themeColor="text1"/>
                <w:sz w:val="24"/>
              </w:rPr>
              <w:t xml:space="preserve"> for this </w:t>
            </w:r>
            <w:r w:rsidRPr="00EF14C9">
              <w:rPr>
                <w:rFonts w:ascii="Garamond" w:eastAsia="Garamond" w:hAnsi="Garamond" w:cs="Garamond"/>
                <w:b/>
                <w:color w:val="000000" w:themeColor="text1"/>
                <w:sz w:val="24"/>
                <w:u w:val="single"/>
              </w:rPr>
              <w:t>plan</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6DC9D65" w14:textId="77777777" w:rsidR="00AC4C14" w:rsidRPr="00EF14C9" w:rsidRDefault="00AC4C14" w:rsidP="000171DB">
            <w:pPr>
              <w:spacing w:line="264" w:lineRule="auto"/>
              <w:rPr>
                <w:rFonts w:ascii="Garamond" w:hAnsi="Garamond"/>
                <w:color w:val="000000" w:themeColor="text1"/>
                <w:sz w:val="24"/>
                <w:szCs w:val="24"/>
              </w:rPr>
            </w:pPr>
            <w:r w:rsidRPr="00EF14C9">
              <w:rPr>
                <w:rStyle w:val="PlaceholderText"/>
                <w:rFonts w:ascii="Garamond" w:hAnsi="Garamond"/>
                <w:color w:val="000000" w:themeColor="text1"/>
                <w:sz w:val="24"/>
                <w:szCs w:val="24"/>
              </w:rPr>
              <w:t>$5,000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$10,000/family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$10,000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$20,000/family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88EE04A" w14:textId="77777777" w:rsidR="00AC4C14" w:rsidRPr="00EF14C9" w:rsidRDefault="00AC4C14" w:rsidP="000171DB">
            <w:pPr>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is the most you could pay in a year for covered services. If you have other family members in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they </w:t>
            </w:r>
            <w:proofErr w:type="gramStart"/>
            <w:r w:rsidRPr="00EF14C9">
              <w:rPr>
                <w:rFonts w:ascii="Garamond" w:eastAsia="Garamond" w:hAnsi="Garamond" w:cs="Garamond"/>
                <w:color w:val="000000" w:themeColor="text1"/>
                <w:sz w:val="24"/>
              </w:rPr>
              <w:t>have to</w:t>
            </w:r>
            <w:proofErr w:type="gramEnd"/>
            <w:r w:rsidRPr="00EF14C9">
              <w:rPr>
                <w:rFonts w:ascii="Garamond" w:eastAsia="Garamond" w:hAnsi="Garamond" w:cs="Garamond"/>
                <w:color w:val="000000" w:themeColor="text1"/>
                <w:sz w:val="24"/>
              </w:rPr>
              <w:t xml:space="preserve"> meet their own </w:t>
            </w:r>
            <w:r w:rsidRPr="00EF14C9">
              <w:rPr>
                <w:rFonts w:ascii="Garamond" w:eastAsia="Garamond" w:hAnsi="Garamond" w:cs="Garamond"/>
                <w:color w:val="000000" w:themeColor="text1"/>
                <w:sz w:val="24"/>
                <w:u w:val="single"/>
              </w:rPr>
              <w:t>out-of-pocket limits</w:t>
            </w:r>
            <w:r w:rsidRPr="00EF14C9">
              <w:rPr>
                <w:rFonts w:ascii="Garamond" w:eastAsia="Garamond" w:hAnsi="Garamond" w:cs="Garamond"/>
                <w:color w:val="000000" w:themeColor="text1"/>
                <w:sz w:val="24"/>
              </w:rPr>
              <w:t xml:space="preserve"> until the overall family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has been met. </w:t>
            </w:r>
          </w:p>
        </w:tc>
      </w:tr>
      <w:bookmarkEnd w:id="7"/>
      <w:tr w:rsidR="00574BE9" w14:paraId="1DBC0F6A"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26F9B8FF" w14:textId="77777777" w:rsidR="00AC4C14" w:rsidRPr="00EF14C9" w:rsidRDefault="00AC4C14" w:rsidP="005B2BA7">
            <w:pPr>
              <w:keepLines/>
              <w:widowControl w:val="0"/>
              <w:spacing w:line="264" w:lineRule="auto"/>
              <w:rPr>
                <w:rFonts w:ascii="Garamond" w:eastAsia="Garamond" w:hAnsi="Garamond" w:cs="Garamond"/>
                <w:b/>
                <w:color w:val="000000" w:themeColor="text1"/>
                <w:sz w:val="24"/>
              </w:rPr>
            </w:pPr>
            <w:r w:rsidRPr="00EF14C9">
              <w:rPr>
                <w:rFonts w:ascii="Garamond" w:eastAsia="Garamond" w:hAnsi="Garamond" w:cs="Garamond"/>
                <w:b/>
                <w:color w:val="000000" w:themeColor="text1"/>
                <w:sz w:val="24"/>
              </w:rPr>
              <w:t xml:space="preserve">What is not included in the </w:t>
            </w:r>
            <w:r w:rsidRPr="00EF14C9">
              <w:rPr>
                <w:rFonts w:ascii="Garamond" w:eastAsia="Garamond" w:hAnsi="Garamond" w:cs="Garamond"/>
                <w:b/>
                <w:color w:val="000000" w:themeColor="text1"/>
                <w:sz w:val="24"/>
                <w:u w:val="single"/>
              </w:rPr>
              <w:t>out-of-pocket limit</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553AE27B" w14:textId="3EDA1F81" w:rsidR="00AC4C14" w:rsidRPr="00EF14C9" w:rsidRDefault="00AC4C14"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szCs w:val="24"/>
                <w:u w:val="single"/>
              </w:rPr>
              <w:t>Premiums</w:t>
            </w:r>
            <w:r w:rsidRPr="00EF14C9">
              <w:rPr>
                <w:rFonts w:ascii="Garamond" w:hAnsi="Garamond"/>
                <w:color w:val="000000" w:themeColor="text1"/>
                <w:sz w:val="24"/>
                <w:szCs w:val="24"/>
              </w:rPr>
              <w:t xml:space="preserve">, </w:t>
            </w:r>
            <w:r w:rsidRPr="00EF14C9">
              <w:rPr>
                <w:rFonts w:ascii="Garamond" w:eastAsia="Garamond" w:hAnsi="Garamond" w:cs="Garamond"/>
                <w:color w:val="000000" w:themeColor="text1"/>
                <w:sz w:val="24"/>
                <w:szCs w:val="24"/>
                <w:u w:val="single"/>
              </w:rPr>
              <w:t>balance-billing</w:t>
            </w:r>
            <w:r w:rsidRPr="00EF14C9">
              <w:rPr>
                <w:rFonts w:ascii="Garamond" w:hAnsi="Garamond"/>
                <w:color w:val="000000" w:themeColor="text1"/>
                <w:sz w:val="24"/>
                <w:szCs w:val="24"/>
              </w:rPr>
              <w:t xml:space="preserve"> charges, and health care this </w:t>
            </w:r>
            <w:r w:rsidRPr="00EF14C9">
              <w:rPr>
                <w:rFonts w:ascii="Garamond" w:eastAsia="Garamond" w:hAnsi="Garamond" w:cs="Garamond"/>
                <w:color w:val="000000" w:themeColor="text1"/>
                <w:sz w:val="24"/>
                <w:szCs w:val="24"/>
                <w:u w:val="single"/>
              </w:rPr>
              <w:t xml:space="preserve">plan </w:t>
            </w:r>
            <w:r w:rsidRPr="00EF14C9">
              <w:rPr>
                <w:rFonts w:ascii="Garamond" w:hAnsi="Garamond"/>
                <w:color w:val="000000" w:themeColor="text1"/>
                <w:sz w:val="24"/>
                <w:szCs w:val="24"/>
              </w:rPr>
              <w:t>doesn't cover</w:t>
            </w:r>
            <w:r w:rsidR="0083619D" w:rsidRPr="00AA03DF">
              <w:rPr>
                <w:rFonts w:ascii="Garamond" w:hAnsi="Garamond"/>
                <w:color w:val="000000" w:themeColor="text1"/>
                <w:sz w:val="24"/>
                <w:szCs w:val="24"/>
              </w:rPr>
              <w:t xml:space="preserve">, and </w:t>
            </w:r>
            <w:r w:rsidR="0083619D" w:rsidRPr="00AA03DF">
              <w:rPr>
                <w:rFonts w:ascii="Garamond" w:hAnsi="Garamond"/>
                <w:color w:val="000000" w:themeColor="text1"/>
                <w:sz w:val="24"/>
                <w:szCs w:val="24"/>
                <w:u w:val="single"/>
              </w:rPr>
              <w:t>Out-of-Network</w:t>
            </w:r>
            <w:r w:rsidR="0083619D" w:rsidRPr="00AA03DF">
              <w:rPr>
                <w:rFonts w:ascii="Garamond" w:hAnsi="Garamond"/>
                <w:color w:val="000000" w:themeColor="text1"/>
                <w:sz w:val="24"/>
                <w:szCs w:val="24"/>
              </w:rPr>
              <w:t xml:space="preserve"> Transplants.</w:t>
            </w:r>
            <w:r w:rsidR="0083619D" w:rsidRPr="00EF14C9">
              <w:rPr>
                <w:rFonts w:ascii="Garamond" w:hAnsi="Garamond"/>
                <w:color w:val="000000" w:themeColor="text1"/>
                <w:sz w:val="24"/>
                <w:szCs w:val="24"/>
              </w:rPr>
              <w:t xml:space="preserve"> </w:t>
            </w:r>
            <w:r w:rsidRPr="00EF14C9">
              <w:rPr>
                <w:rFonts w:ascii="Garamond" w:hAnsi="Garamond"/>
                <w:color w:val="000000" w:themeColor="text1"/>
                <w:sz w:val="24"/>
                <w:szCs w:val="24"/>
              </w:rPr>
              <w:t xml:space="preserve"> </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4F0F6C56" w14:textId="77777777" w:rsidR="00AC4C14" w:rsidRPr="00EF14C9" w:rsidRDefault="00AC4C14"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Even though you pay these expenses, they don’t count toward 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w:t>
            </w:r>
          </w:p>
        </w:tc>
      </w:tr>
      <w:tr w:rsidR="00574BE9" w14:paraId="645CCFCD"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2A805C3" w14:textId="77777777" w:rsidR="00AC4C14" w:rsidRPr="00431C62" w:rsidRDefault="00AC4C14" w:rsidP="005B2BA7">
            <w:pPr>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t xml:space="preserve">Will you pay less if you use a </w:t>
            </w:r>
            <w:r w:rsidRPr="00431C62">
              <w:rPr>
                <w:rFonts w:ascii="Garamond" w:eastAsia="Garamond" w:hAnsi="Garamond" w:cs="Garamond"/>
                <w:b/>
                <w:color w:val="000000" w:themeColor="text1"/>
                <w:sz w:val="24"/>
                <w:u w:val="single"/>
              </w:rPr>
              <w:t>network provider</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2F1E2C8" w14:textId="77777777" w:rsidR="00AC4C14" w:rsidRPr="00431C62" w:rsidRDefault="00AC4C14"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Yes. </w:t>
            </w:r>
            <w:r w:rsidRPr="00431C62">
              <w:rPr>
                <w:rFonts w:ascii="Garamond" w:eastAsia="Garamond" w:hAnsi="Garamond" w:cs="Garamond"/>
                <w:color w:val="000000" w:themeColor="text1"/>
                <w:sz w:val="24"/>
                <w:szCs w:val="24"/>
              </w:rPr>
              <w:t>BlueCard PPO</w:t>
            </w:r>
            <w:r w:rsidRPr="00431C62">
              <w:rPr>
                <w:rFonts w:ascii="Garamond" w:eastAsia="Garamond" w:hAnsi="Garamond" w:cs="Garamond"/>
                <w:color w:val="000000" w:themeColor="text1"/>
                <w:sz w:val="24"/>
              </w:rPr>
              <w:t xml:space="preserve">. See </w:t>
            </w:r>
            <w:hyperlink r:id="rId39" w:tooltip="Provider Finder" w:history="1">
              <w:r w:rsidRPr="00431C62">
                <w:rPr>
                  <w:rStyle w:val="Hyperlink"/>
                  <w:rFonts w:ascii="Garamond" w:eastAsia="Garamond" w:hAnsi="Garamond" w:cs="Garamond"/>
                  <w:sz w:val="24"/>
                </w:rPr>
                <w:t>www.anthem.com</w:t>
              </w:r>
            </w:hyperlink>
            <w:r w:rsidRPr="00431C62">
              <w:rPr>
                <w:rFonts w:ascii="Garamond" w:eastAsia="Garamond" w:hAnsi="Garamond" w:cs="Garamond"/>
                <w:color w:val="000000" w:themeColor="text1"/>
                <w:sz w:val="24"/>
              </w:rPr>
              <w:t xml:space="preserve"> or call </w:t>
            </w:r>
            <w:r w:rsidRPr="00431C62">
              <w:rPr>
                <w:rFonts w:ascii="Garamond" w:eastAsia="Garamond" w:hAnsi="Garamond" w:cs="Garamond"/>
                <w:color w:val="000000" w:themeColor="text1"/>
                <w:sz w:val="24"/>
                <w:szCs w:val="24"/>
              </w:rPr>
              <w:t>(866) 350-7596</w:t>
            </w:r>
            <w:r w:rsidRPr="00431C62">
              <w:rPr>
                <w:rFonts w:ascii="Garamond" w:eastAsia="Garamond" w:hAnsi="Garamond" w:cs="Garamond"/>
                <w:color w:val="000000" w:themeColor="text1"/>
                <w:sz w:val="24"/>
              </w:rPr>
              <w:t xml:space="preserve"> for a list of </w:t>
            </w:r>
            <w:r w:rsidRPr="00431C62">
              <w:rPr>
                <w:rFonts w:ascii="Garamond" w:eastAsia="Garamond" w:hAnsi="Garamond" w:cs="Garamond"/>
                <w:color w:val="000000" w:themeColor="text1"/>
                <w:sz w:val="24"/>
                <w:u w:val="single"/>
              </w:rPr>
              <w:t>network providers</w:t>
            </w:r>
            <w:r w:rsidRPr="00C94CF5">
              <w:rPr>
                <w:rFonts w:ascii="Garamond" w:eastAsia="Garamond" w:hAnsi="Garamond" w:cs="Garamond"/>
                <w:color w:val="000000" w:themeColor="text1"/>
                <w:sz w:val="24"/>
              </w:rPr>
              <w:t>.</w:t>
            </w:r>
            <w:r>
              <w:rPr>
                <w:rFonts w:ascii="Garamond" w:eastAsia="Garamond" w:hAnsi="Garamond" w:cs="Garamond"/>
                <w:color w:val="000000" w:themeColor="text1"/>
                <w:sz w:val="24"/>
              </w:rPr>
              <w:t xml:space="preserve"> </w:t>
            </w:r>
            <w:r>
              <w:rPr>
                <w:rFonts w:ascii="Garamond" w:hAnsi="Garamond"/>
                <w:color w:val="000000" w:themeColor="text1"/>
                <w:sz w:val="24"/>
                <w:szCs w:val="24"/>
              </w:rPr>
              <w:t>Benefits and c</w:t>
            </w:r>
            <w:r w:rsidRPr="00431C62">
              <w:rPr>
                <w:rFonts w:ascii="Garamond" w:hAnsi="Garamond"/>
                <w:color w:val="000000" w:themeColor="text1"/>
                <w:sz w:val="24"/>
                <w:szCs w:val="24"/>
              </w:rPr>
              <w:t xml:space="preserve">osts </w:t>
            </w:r>
            <w:r w:rsidRPr="00431C62">
              <w:rPr>
                <w:rFonts w:ascii="Garamond" w:hAnsi="Garamond"/>
                <w:color w:val="000000" w:themeColor="text1"/>
                <w:sz w:val="24"/>
                <w:szCs w:val="24"/>
              </w:rPr>
              <w:lastRenderedPageBreak/>
              <w:t xml:space="preserve">may vary by site of service and how the </w:t>
            </w:r>
            <w:r w:rsidRPr="00431C62">
              <w:rPr>
                <w:rFonts w:ascii="Garamond" w:eastAsia="Garamond" w:hAnsi="Garamond" w:cs="Garamond"/>
                <w:color w:val="000000" w:themeColor="text1"/>
                <w:sz w:val="24"/>
                <w:u w:val="single"/>
              </w:rPr>
              <w:t>provider</w:t>
            </w:r>
            <w:r w:rsidRPr="00431C62">
              <w:rPr>
                <w:rFonts w:ascii="Garamond" w:hAnsi="Garamond"/>
                <w:color w:val="000000" w:themeColor="text1"/>
                <w:sz w:val="24"/>
                <w:szCs w:val="24"/>
              </w:rPr>
              <w:t xml:space="preserve"> bills.</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495DD6F" w14:textId="77777777" w:rsidR="00AC4C14" w:rsidRPr="00431C62" w:rsidRDefault="00AC4C14"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lastRenderedPageBreak/>
              <w:t xml:space="preserve">This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uses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less if you use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in the </w:t>
            </w:r>
            <w:r w:rsidRPr="00431C62">
              <w:rPr>
                <w:rFonts w:ascii="Garamond" w:eastAsia="Garamond" w:hAnsi="Garamond" w:cs="Garamond"/>
                <w:color w:val="000000" w:themeColor="text1"/>
                <w:sz w:val="24"/>
                <w:u w:val="single"/>
              </w:rPr>
              <w:t>plan’s</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the most if you use an </w:t>
            </w:r>
            <w:r>
              <w:rPr>
                <w:rFonts w:ascii="Garamond" w:eastAsia="Garamond" w:hAnsi="Garamond" w:cs="Garamond"/>
                <w:color w:val="000000" w:themeColor="text1"/>
                <w:sz w:val="24"/>
                <w:u w:val="single"/>
              </w:rPr>
              <w:t>O</w:t>
            </w:r>
            <w:r w:rsidRPr="00431C62">
              <w:rPr>
                <w:rFonts w:ascii="Garamond" w:eastAsia="Garamond" w:hAnsi="Garamond" w:cs="Garamond"/>
                <w:color w:val="000000" w:themeColor="text1"/>
                <w:sz w:val="24"/>
                <w:u w:val="single"/>
              </w:rPr>
              <w:t>ut-of-</w:t>
            </w:r>
            <w:r>
              <w:rPr>
                <w:rFonts w:ascii="Garamond" w:eastAsia="Garamond" w:hAnsi="Garamond" w:cs="Garamond"/>
                <w:color w:val="000000" w:themeColor="text1"/>
                <w:sz w:val="24"/>
                <w:u w:val="single"/>
              </w:rPr>
              <w:t>N</w:t>
            </w:r>
            <w:r w:rsidRPr="00431C62">
              <w:rPr>
                <w:rFonts w:ascii="Garamond" w:eastAsia="Garamond" w:hAnsi="Garamond" w:cs="Garamond"/>
                <w:color w:val="000000" w:themeColor="text1"/>
                <w:sz w:val="24"/>
                <w:u w:val="single"/>
              </w:rPr>
              <w:t>etwork provider</w:t>
            </w:r>
            <w:r w:rsidRPr="00431C62">
              <w:rPr>
                <w:rFonts w:ascii="Garamond" w:eastAsia="Garamond" w:hAnsi="Garamond" w:cs="Garamond"/>
                <w:color w:val="000000" w:themeColor="text1"/>
                <w:sz w:val="24"/>
              </w:rPr>
              <w:t xml:space="preserve">, and you might receive a bill from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the difference between the </w:t>
            </w:r>
            <w:r w:rsidRPr="00431C62">
              <w:rPr>
                <w:rFonts w:ascii="Garamond" w:eastAsia="Garamond" w:hAnsi="Garamond" w:cs="Garamond"/>
                <w:color w:val="000000" w:themeColor="text1"/>
                <w:sz w:val="24"/>
                <w:u w:val="single"/>
              </w:rPr>
              <w:t>provider’s</w:t>
            </w:r>
            <w:r w:rsidRPr="00431C62">
              <w:rPr>
                <w:rFonts w:ascii="Garamond" w:eastAsia="Garamond" w:hAnsi="Garamond" w:cs="Garamond"/>
                <w:color w:val="000000" w:themeColor="text1"/>
                <w:sz w:val="24"/>
              </w:rPr>
              <w:t xml:space="preserve"> charge and what your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pays (</w:t>
            </w:r>
            <w:r w:rsidRPr="00431C62">
              <w:rPr>
                <w:rFonts w:ascii="Garamond" w:eastAsia="Garamond" w:hAnsi="Garamond" w:cs="Garamond"/>
                <w:color w:val="000000" w:themeColor="text1"/>
                <w:sz w:val="24"/>
                <w:u w:val="single"/>
              </w:rPr>
              <w:t>balance billing</w:t>
            </w:r>
            <w:r w:rsidRPr="00431C62">
              <w:rPr>
                <w:rFonts w:ascii="Garamond" w:eastAsia="Garamond" w:hAnsi="Garamond" w:cs="Garamond"/>
                <w:color w:val="000000" w:themeColor="text1"/>
                <w:sz w:val="24"/>
              </w:rPr>
              <w:t xml:space="preserve">). Be aware, your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might use </w:t>
            </w:r>
            <w:r w:rsidRPr="00431C62">
              <w:rPr>
                <w:rFonts w:ascii="Garamond" w:hAnsi="Garamond"/>
                <w:color w:val="000000" w:themeColor="text1"/>
                <w:sz w:val="24"/>
                <w:szCs w:val="24"/>
              </w:rPr>
              <w:t xml:space="preserve">an </w:t>
            </w:r>
            <w:r w:rsidRPr="00431C62">
              <w:rPr>
                <w:rFonts w:ascii="Garamond" w:eastAsia="Garamond" w:hAnsi="Garamond" w:cs="Garamond"/>
                <w:color w:val="000000" w:themeColor="text1"/>
                <w:sz w:val="24"/>
                <w:u w:val="single"/>
              </w:rPr>
              <w:t>Out-of-Network</w:t>
            </w:r>
            <w:r w:rsidRPr="00431C62">
              <w:rPr>
                <w:rFonts w:ascii="Garamond" w:eastAsia="Garamond" w:hAnsi="Garamond" w:cs="Garamond"/>
                <w:color w:val="000000" w:themeColor="text1"/>
                <w:sz w:val="24"/>
                <w:szCs w:val="24"/>
              </w:rPr>
              <w:t xml:space="preserve"> </w:t>
            </w:r>
            <w:r w:rsidRPr="00431C62">
              <w:rPr>
                <w:rFonts w:ascii="Garamond" w:eastAsia="Garamond" w:hAnsi="Garamond" w:cs="Garamond"/>
                <w:color w:val="000000" w:themeColor="text1"/>
                <w:sz w:val="24"/>
                <w:u w:val="single"/>
              </w:rPr>
              <w:lastRenderedPageBreak/>
              <w:t>Provider</w:t>
            </w:r>
            <w:r w:rsidRPr="00431C62">
              <w:rPr>
                <w:rFonts w:ascii="Garamond" w:eastAsia="Garamond" w:hAnsi="Garamond" w:cs="Garamond"/>
                <w:color w:val="000000" w:themeColor="text1"/>
                <w:sz w:val="24"/>
              </w:rPr>
              <w:t xml:space="preserve"> for some services (such as lab work). Check with your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before you get services.</w:t>
            </w:r>
          </w:p>
        </w:tc>
      </w:tr>
      <w:tr w:rsidR="00574BE9" w14:paraId="3ADCA263"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579CDB90" w14:textId="77777777" w:rsidR="00AC4C14" w:rsidRPr="00431C62" w:rsidRDefault="00AC4C14" w:rsidP="005B2BA7">
            <w:pPr>
              <w:keepLines/>
              <w:widowControl w:val="0"/>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lastRenderedPageBreak/>
              <w:t xml:space="preserve">Do you need a </w:t>
            </w:r>
            <w:r w:rsidRPr="00431C62">
              <w:rPr>
                <w:rFonts w:ascii="Garamond" w:eastAsia="Garamond" w:hAnsi="Garamond" w:cs="Garamond"/>
                <w:b/>
                <w:color w:val="000000" w:themeColor="text1"/>
                <w:sz w:val="24"/>
                <w:u w:val="single"/>
              </w:rPr>
              <w:t>referral</w:t>
            </w:r>
            <w:r w:rsidRPr="00431C62">
              <w:rPr>
                <w:rFonts w:ascii="Garamond" w:eastAsia="Garamond" w:hAnsi="Garamond" w:cs="Garamond"/>
                <w:b/>
                <w:color w:val="000000" w:themeColor="text1"/>
                <w:sz w:val="24"/>
              </w:rPr>
              <w:t xml:space="preserve"> to see a </w:t>
            </w:r>
            <w:r w:rsidRPr="00431C62">
              <w:rPr>
                <w:rFonts w:ascii="Garamond" w:eastAsia="Garamond" w:hAnsi="Garamond" w:cs="Garamond"/>
                <w:b/>
                <w:color w:val="000000" w:themeColor="text1"/>
                <w:sz w:val="24"/>
                <w:u w:val="single"/>
              </w:rPr>
              <w:t>specialist</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7A01953" w14:textId="77777777" w:rsidR="00AC4C14" w:rsidRPr="00431C62" w:rsidRDefault="00AC4C14"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3F86237" w14:textId="77777777" w:rsidR="00AC4C14" w:rsidRPr="00431C62" w:rsidRDefault="00AC4C14"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 xml:space="preserve">You can see the </w:t>
            </w:r>
            <w:r w:rsidRPr="00431C62">
              <w:rPr>
                <w:rFonts w:ascii="Garamond" w:eastAsia="Garamond" w:hAnsi="Garamond" w:cs="Garamond"/>
                <w:color w:val="000000" w:themeColor="text1"/>
                <w:sz w:val="24"/>
                <w:u w:val="single"/>
              </w:rPr>
              <w:t>specialist</w:t>
            </w:r>
            <w:r w:rsidRPr="00431C62">
              <w:rPr>
                <w:rFonts w:ascii="Garamond" w:eastAsia="Garamond" w:hAnsi="Garamond" w:cs="Garamond"/>
                <w:color w:val="000000" w:themeColor="text1"/>
                <w:sz w:val="24"/>
              </w:rPr>
              <w:t xml:space="preserve"> you choose without a </w:t>
            </w:r>
            <w:r w:rsidRPr="00431C62">
              <w:rPr>
                <w:rFonts w:ascii="Garamond" w:eastAsia="Garamond" w:hAnsi="Garamond" w:cs="Garamond"/>
                <w:color w:val="000000" w:themeColor="text1"/>
                <w:sz w:val="24"/>
                <w:u w:val="single"/>
              </w:rPr>
              <w:t>referral</w:t>
            </w:r>
            <w:r w:rsidRPr="00431C62">
              <w:rPr>
                <w:rFonts w:ascii="Garamond" w:eastAsia="Garamond" w:hAnsi="Garamond" w:cs="Garamond"/>
                <w:color w:val="000000" w:themeColor="text1"/>
                <w:sz w:val="24"/>
              </w:rPr>
              <w:t>.</w:t>
            </w:r>
          </w:p>
        </w:tc>
      </w:tr>
    </w:tbl>
    <w:p w14:paraId="3D4E719A" w14:textId="77777777" w:rsidR="00AC4C14" w:rsidRDefault="00AC4C14">
      <w:pPr>
        <w:rPr>
          <w:rFonts w:ascii="Garamond" w:eastAsia="Garamond" w:hAnsi="Garamond" w:cs="Garamond"/>
          <w:sz w:val="8"/>
        </w:rPr>
      </w:pPr>
    </w:p>
    <w:p w14:paraId="0568FF49" w14:textId="77777777" w:rsidR="00AC4C14" w:rsidRDefault="00AC4C14">
      <w:pPr>
        <w:widowControl w:val="0"/>
        <w:sectPr w:rsidR="00AC4C14" w:rsidSect="003C265A">
          <w:headerReference w:type="default" r:id="rId40"/>
          <w:footerReference w:type="default" r:id="rId41"/>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properties"/>
      </w:tblPr>
      <w:tblGrid>
        <w:gridCol w:w="630"/>
        <w:gridCol w:w="14130"/>
      </w:tblGrid>
      <w:tr w:rsidR="00574BE9" w14:paraId="5AB4F5B1"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28163AEF" w14:textId="77777777" w:rsidR="00AC4C14" w:rsidRPr="00431C62" w:rsidRDefault="00AC4C14">
            <w:pPr>
              <w:ind w:left="-90" w:right="-287"/>
              <w:rPr>
                <w:rFonts w:ascii="Arial Narrow" w:eastAsia="Arial Narrow" w:hAnsi="Arial Narrow" w:cs="Arial Narrow"/>
                <w:b/>
                <w:color w:val="000000" w:themeColor="text1"/>
                <w:sz w:val="24"/>
              </w:rPr>
            </w:pPr>
            <w:bookmarkStart w:id="8" w:name="_UC1"/>
            <w:r w:rsidRPr="00431C62">
              <w:rPr>
                <w:noProof/>
                <w:color w:val="000000" w:themeColor="text1"/>
              </w:rPr>
              <w:drawing>
                <wp:inline distT="0" distB="0" distL="0" distR="0" wp14:anchorId="0B329D8C" wp14:editId="2FD2CB6B">
                  <wp:extent cx="333375" cy="228600"/>
                  <wp:effectExtent l="0" t="0" r="9525" b="0"/>
                  <wp:docPr id="1" name="image2" descr="Warning!"/>
                  <wp:cNvGraphicFramePr/>
                  <a:graphic xmlns:a="http://schemas.openxmlformats.org/drawingml/2006/main">
                    <a:graphicData uri="http://schemas.openxmlformats.org/drawingml/2006/picture">
                      <pic:pic xmlns:pic="http://schemas.openxmlformats.org/drawingml/2006/picture">
                        <pic:nvPicPr>
                          <pic:cNvPr id="1" name="image2" descr="Warning!"/>
                          <pic:cNvPicPr>
                            <a:picLocks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77DFAB20" w14:textId="77777777" w:rsidR="00AC4C14" w:rsidRPr="00431C62" w:rsidRDefault="00AC4C14">
            <w:pPr>
              <w:rPr>
                <w:rFonts w:ascii="Garamond" w:eastAsia="Garamond" w:hAnsi="Garamond" w:cs="Garamond"/>
                <w:color w:val="000000" w:themeColor="text1"/>
                <w:sz w:val="24"/>
              </w:rPr>
            </w:pPr>
            <w:r w:rsidRPr="00431C62">
              <w:rPr>
                <w:rFonts w:ascii="Garamond" w:eastAsia="Garamond" w:hAnsi="Garamond" w:cs="Garamond"/>
                <w:color w:val="000000" w:themeColor="text1"/>
                <w:sz w:val="24"/>
              </w:rPr>
              <w:t xml:space="preserve">All </w:t>
            </w:r>
            <w:r w:rsidRPr="00431C62">
              <w:rPr>
                <w:rFonts w:ascii="Garamond" w:eastAsia="Garamond" w:hAnsi="Garamond" w:cs="Garamond"/>
                <w:b/>
                <w:color w:val="000000" w:themeColor="text1"/>
                <w:sz w:val="24"/>
                <w:u w:val="single"/>
              </w:rPr>
              <w:t>copayment</w:t>
            </w:r>
            <w:r w:rsidRPr="00431C62">
              <w:rPr>
                <w:rFonts w:ascii="Garamond" w:eastAsia="Garamond" w:hAnsi="Garamond" w:cs="Garamond"/>
                <w:color w:val="000000" w:themeColor="text1"/>
                <w:sz w:val="24"/>
              </w:rPr>
              <w:t xml:space="preserve"> and </w:t>
            </w:r>
            <w:r w:rsidRPr="00431C62">
              <w:rPr>
                <w:rFonts w:ascii="Garamond" w:eastAsia="Garamond" w:hAnsi="Garamond" w:cs="Garamond"/>
                <w:b/>
                <w:color w:val="000000" w:themeColor="text1"/>
                <w:sz w:val="24"/>
                <w:u w:val="single"/>
              </w:rPr>
              <w:t>coinsurance</w:t>
            </w:r>
            <w:r w:rsidRPr="00431C62">
              <w:rPr>
                <w:rFonts w:ascii="Garamond" w:eastAsia="Garamond" w:hAnsi="Garamond" w:cs="Garamond"/>
                <w:color w:val="000000" w:themeColor="text1"/>
                <w:sz w:val="24"/>
              </w:rPr>
              <w:t xml:space="preserve"> costs shown in this chart are after your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has been met, if a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applies.</w:t>
            </w:r>
          </w:p>
        </w:tc>
      </w:tr>
    </w:tbl>
    <w:p w14:paraId="6B4265EF" w14:textId="77777777" w:rsidR="00AC4C14" w:rsidRDefault="00AC4C14">
      <w:pPr>
        <w:widowControl w:val="0"/>
        <w:spacing w:line="276" w:lineRule="auto"/>
        <w:rPr>
          <w:rFonts w:ascii="Garamond" w:eastAsia="Garamond" w:hAnsi="Garamond" w:cs="Garamond"/>
          <w:sz w:val="8"/>
        </w:rPr>
      </w:pPr>
    </w:p>
    <w:p w14:paraId="6D4D6B78" w14:textId="77777777" w:rsidR="00AC4C14" w:rsidRPr="00471391" w:rsidRDefault="00AC4C14">
      <w:pPr>
        <w:widowControl w:val="0"/>
        <w:rPr>
          <w:rFonts w:ascii="Garamond" w:hAnsi="Garamond"/>
          <w:vanish/>
          <w:sz w:val="24"/>
          <w:szCs w:val="24"/>
        </w:rPr>
      </w:pPr>
    </w:p>
    <w:bookmarkEnd w:id="8"/>
    <w:p w14:paraId="4E20DF4B" w14:textId="77777777" w:rsidR="00AC4C14" w:rsidRDefault="00AC4C14">
      <w:pPr>
        <w:widowControl w:val="0"/>
        <w:sectPr w:rsidR="00AC4C14" w:rsidSect="003C265A">
          <w:headerReference w:type="default" r:id="rId43"/>
          <w:footerReference w:type="default" r:id="rId44"/>
          <w:type w:val="continuous"/>
          <w:pgSz w:w="15840" w:h="12240" w:orient="landscape"/>
          <w:pgMar w:top="245" w:right="432" w:bottom="0" w:left="720" w:header="0" w:footer="144"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51"/>
        <w:gridCol w:w="16"/>
        <w:gridCol w:w="2963"/>
        <w:gridCol w:w="3443"/>
      </w:tblGrid>
      <w:tr w:rsidR="00574BE9" w14:paraId="5F7FEAA3" w14:textId="77777777" w:rsidTr="000A08F1">
        <w:trPr>
          <w:trHeight w:val="20"/>
          <w:tblHeader/>
        </w:trPr>
        <w:tc>
          <w:tcPr>
            <w:tcW w:w="2037" w:type="dxa"/>
            <w:vMerge w:val="restart"/>
            <w:shd w:val="clear" w:color="auto" w:fill="0775A8"/>
            <w:vAlign w:val="center"/>
          </w:tcPr>
          <w:p w14:paraId="5E230E18" w14:textId="77777777" w:rsidR="00AC4C14" w:rsidRPr="00B766E2" w:rsidRDefault="00AC4C14"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01E0A45C" w14:textId="77777777" w:rsidR="00AC4C14" w:rsidRPr="00B766E2" w:rsidRDefault="00AC4C14"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775A8"/>
            <w:vAlign w:val="center"/>
          </w:tcPr>
          <w:p w14:paraId="220E17A5" w14:textId="77777777" w:rsidR="00AC4C14" w:rsidRPr="00B766E2" w:rsidRDefault="00AC4C14" w:rsidP="00BA28D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030" w:type="dxa"/>
            <w:gridSpan w:val="3"/>
            <w:shd w:val="clear" w:color="auto" w:fill="0775A8"/>
            <w:vAlign w:val="center"/>
          </w:tcPr>
          <w:p w14:paraId="11ADCD98" w14:textId="77777777" w:rsidR="00AC4C14" w:rsidRPr="00EF009E" w:rsidRDefault="00AC4C14" w:rsidP="00BA28D4">
            <w:pPr>
              <w:jc w:val="center"/>
              <w:rPr>
                <w:rFonts w:ascii="Garamond" w:eastAsia="Garamond" w:hAnsi="Garamond" w:cs="Garamond"/>
                <w:b/>
                <w:color w:val="FFFFFF" w:themeColor="background1"/>
                <w:sz w:val="24"/>
                <w:szCs w:val="24"/>
              </w:rPr>
            </w:pPr>
            <w:bookmarkStart w:id="9" w:name="OLE_LINK62"/>
            <w:r w:rsidRPr="00EF009E">
              <w:rPr>
                <w:rFonts w:ascii="Garamond" w:eastAsia="Garamond" w:hAnsi="Garamond" w:cs="Garamond"/>
                <w:b/>
                <w:color w:val="FFFFFF" w:themeColor="background1"/>
                <w:sz w:val="24"/>
                <w:szCs w:val="24"/>
              </w:rPr>
              <w:t>What You Will Pay</w:t>
            </w:r>
            <w:bookmarkEnd w:id="9"/>
          </w:p>
        </w:tc>
        <w:tc>
          <w:tcPr>
            <w:tcW w:w="3443" w:type="dxa"/>
            <w:vMerge w:val="restart"/>
            <w:shd w:val="clear" w:color="auto" w:fill="0775A8"/>
            <w:vAlign w:val="center"/>
          </w:tcPr>
          <w:p w14:paraId="53B4F09F" w14:textId="77777777" w:rsidR="00AC4C14" w:rsidRPr="00EF009E" w:rsidRDefault="00AC4C14"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574BE9" w14:paraId="201D431A" w14:textId="77777777" w:rsidTr="000A08F1">
        <w:trPr>
          <w:trHeight w:val="20"/>
          <w:tblHeader/>
        </w:trPr>
        <w:tc>
          <w:tcPr>
            <w:tcW w:w="2037" w:type="dxa"/>
            <w:vMerge/>
            <w:shd w:val="clear" w:color="auto" w:fill="0775A8"/>
            <w:vAlign w:val="center"/>
          </w:tcPr>
          <w:p w14:paraId="4959581D" w14:textId="77777777" w:rsidR="00AC4C14" w:rsidRPr="00B766E2" w:rsidRDefault="00AC4C14" w:rsidP="00BA28D4">
            <w:pPr>
              <w:jc w:val="center"/>
              <w:rPr>
                <w:rFonts w:ascii="Garamond" w:hAnsi="Garamond"/>
                <w:b/>
                <w:color w:val="FFFFFF" w:themeColor="background1"/>
                <w:sz w:val="24"/>
                <w:szCs w:val="24"/>
              </w:rPr>
            </w:pPr>
          </w:p>
        </w:tc>
        <w:tc>
          <w:tcPr>
            <w:tcW w:w="3250" w:type="dxa"/>
            <w:vMerge/>
            <w:shd w:val="clear" w:color="auto" w:fill="0775A8"/>
            <w:vAlign w:val="center"/>
          </w:tcPr>
          <w:p w14:paraId="039635C4" w14:textId="77777777" w:rsidR="00AC4C14" w:rsidRPr="00B766E2" w:rsidRDefault="00AC4C14" w:rsidP="00BA28D4">
            <w:pPr>
              <w:jc w:val="center"/>
              <w:rPr>
                <w:rFonts w:ascii="Garamond" w:eastAsia="Garamond" w:hAnsi="Garamond" w:cs="Garamond"/>
                <w:b/>
                <w:color w:val="FFFFFF" w:themeColor="background1"/>
                <w:sz w:val="24"/>
                <w:szCs w:val="24"/>
              </w:rPr>
            </w:pPr>
          </w:p>
        </w:tc>
        <w:tc>
          <w:tcPr>
            <w:tcW w:w="3051" w:type="dxa"/>
            <w:shd w:val="clear" w:color="auto" w:fill="0775A8"/>
            <w:vAlign w:val="center"/>
          </w:tcPr>
          <w:p w14:paraId="349962E4" w14:textId="77777777" w:rsidR="00AC4C14" w:rsidRPr="00EF009E" w:rsidRDefault="00AC4C14"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In-</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7B7391A0" w14:textId="77777777" w:rsidR="00AC4C14" w:rsidRPr="00EF009E" w:rsidRDefault="00AC4C14" w:rsidP="00BA28D4">
            <w:pPr>
              <w:jc w:val="center"/>
              <w:rPr>
                <w:rFonts w:ascii="Garamond" w:eastAsia="Garamond" w:hAnsi="Garamond" w:cs="Garamond"/>
                <w:b/>
                <w:color w:val="FFFFFF" w:themeColor="background1"/>
                <w:sz w:val="24"/>
                <w:szCs w:val="24"/>
              </w:rPr>
            </w:pPr>
            <w:bookmarkStart w:id="10" w:name="OLE_LINK53"/>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bookmarkEnd w:id="10"/>
          </w:p>
        </w:tc>
        <w:tc>
          <w:tcPr>
            <w:tcW w:w="2979" w:type="dxa"/>
            <w:gridSpan w:val="2"/>
            <w:shd w:val="clear" w:color="auto" w:fill="0775A8"/>
            <w:vAlign w:val="center"/>
          </w:tcPr>
          <w:p w14:paraId="1BA6AE4C" w14:textId="77777777" w:rsidR="00AC4C14" w:rsidRPr="00EF009E" w:rsidRDefault="00AC4C14"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Out-of-</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64796729" w14:textId="77777777" w:rsidR="00AC4C14" w:rsidRPr="00EF009E" w:rsidRDefault="00AC4C14"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443" w:type="dxa"/>
            <w:vMerge/>
            <w:shd w:val="clear" w:color="auto" w:fill="0775A8"/>
            <w:vAlign w:val="center"/>
          </w:tcPr>
          <w:p w14:paraId="207769A9" w14:textId="77777777" w:rsidR="00AC4C14" w:rsidRPr="00EF009E" w:rsidRDefault="00AC4C14" w:rsidP="00BA28D4">
            <w:pPr>
              <w:jc w:val="center"/>
              <w:rPr>
                <w:rFonts w:ascii="Garamond" w:eastAsia="Garamond" w:hAnsi="Garamond" w:cs="Garamond"/>
                <w:b/>
                <w:color w:val="FFFFFF" w:themeColor="background1"/>
                <w:sz w:val="24"/>
                <w:szCs w:val="24"/>
              </w:rPr>
            </w:pPr>
          </w:p>
        </w:tc>
      </w:tr>
      <w:tr w:rsidR="0083619D" w14:paraId="0C4D30E8" w14:textId="77777777" w:rsidTr="000A08F1">
        <w:trPr>
          <w:trHeight w:val="20"/>
        </w:trPr>
        <w:tc>
          <w:tcPr>
            <w:tcW w:w="2037" w:type="dxa"/>
            <w:vMerge w:val="restart"/>
            <w:tcBorders>
              <w:top w:val="single" w:sz="18" w:space="0" w:color="70AFD9"/>
            </w:tcBorders>
            <w:shd w:val="clear" w:color="auto" w:fill="C0E8FB"/>
            <w:vAlign w:val="center"/>
          </w:tcPr>
          <w:p w14:paraId="1DA3F398" w14:textId="77777777" w:rsidR="0083619D" w:rsidRPr="00AB369E" w:rsidRDefault="0083619D" w:rsidP="0083619D">
            <w:pPr>
              <w:rPr>
                <w:rFonts w:ascii="Garamond" w:hAnsi="Garamond"/>
                <w:b/>
                <w:color w:val="000000" w:themeColor="text1"/>
                <w:sz w:val="24"/>
                <w:szCs w:val="24"/>
              </w:rPr>
            </w:pPr>
            <w:bookmarkStart w:id="11" w:name="_Hlk172548582"/>
            <w:r w:rsidRPr="00AB369E">
              <w:rPr>
                <w:rFonts w:ascii="Garamond" w:hAnsi="Garamond"/>
                <w:b/>
                <w:color w:val="000000" w:themeColor="text1"/>
                <w:sz w:val="24"/>
                <w:szCs w:val="24"/>
              </w:rPr>
              <w:t xml:space="preserve">If you visit a health care </w:t>
            </w:r>
            <w:r w:rsidRPr="00AB369E">
              <w:rPr>
                <w:rFonts w:ascii="Garamond" w:hAnsi="Garamond"/>
                <w:b/>
                <w:color w:val="000000" w:themeColor="text1"/>
                <w:sz w:val="24"/>
                <w:szCs w:val="24"/>
                <w:u w:val="single"/>
              </w:rPr>
              <w:t>provider’s</w:t>
            </w:r>
            <w:r w:rsidRPr="00AB369E">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35C4DC12" w14:textId="77777777" w:rsidR="0083619D" w:rsidRPr="00AB369E" w:rsidRDefault="0083619D" w:rsidP="0083619D">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Primary care visit to treat an injury or illness</w:t>
            </w:r>
          </w:p>
        </w:tc>
        <w:tc>
          <w:tcPr>
            <w:tcW w:w="3067" w:type="dxa"/>
            <w:gridSpan w:val="2"/>
            <w:tcBorders>
              <w:top w:val="single" w:sz="18" w:space="0" w:color="70AFD9"/>
            </w:tcBorders>
            <w:shd w:val="clear" w:color="auto" w:fill="EFF9FF"/>
            <w:vAlign w:val="center"/>
          </w:tcPr>
          <w:p w14:paraId="5C3B6DD0" w14:textId="77777777" w:rsidR="0083619D" w:rsidRPr="00AB369E" w:rsidRDefault="0083619D" w:rsidP="0083619D">
            <w:pPr>
              <w:jc w:val="center"/>
              <w:rPr>
                <w:color w:val="000000" w:themeColor="text1"/>
              </w:rPr>
            </w:pPr>
            <w:r w:rsidRPr="00AB369E">
              <w:rPr>
                <w:rFonts w:ascii="Garamond" w:hAnsi="Garamond"/>
                <w:color w:val="000000" w:themeColor="text1"/>
                <w:sz w:val="24"/>
                <w:szCs w:val="24"/>
              </w:rPr>
              <w:t xml:space="preserve">$40/visit </w:t>
            </w:r>
            <w:r w:rsidRPr="00AB369E">
              <w:rPr>
                <w:rFonts w:ascii="Garamond" w:hAnsi="Garamond"/>
                <w:color w:val="000000" w:themeColor="text1"/>
                <w:sz w:val="24"/>
                <w:szCs w:val="24"/>
                <w:u w:val="single"/>
              </w:rPr>
              <w:t>deductible</w:t>
            </w:r>
            <w:r w:rsidRPr="00AB369E">
              <w:rPr>
                <w:rFonts w:ascii="Garamond" w:hAnsi="Garamond"/>
                <w:color w:val="000000" w:themeColor="text1"/>
                <w:sz w:val="24"/>
                <w:szCs w:val="24"/>
              </w:rPr>
              <w:t xml:space="preserve"> does not apply</w:t>
            </w:r>
          </w:p>
        </w:tc>
        <w:tc>
          <w:tcPr>
            <w:tcW w:w="2963" w:type="dxa"/>
            <w:tcBorders>
              <w:top w:val="single" w:sz="18" w:space="0" w:color="70AFD9"/>
            </w:tcBorders>
            <w:shd w:val="clear" w:color="auto" w:fill="EFF9FF"/>
            <w:vAlign w:val="center"/>
          </w:tcPr>
          <w:p w14:paraId="6EF0A524" w14:textId="77777777" w:rsidR="0083619D" w:rsidRPr="00AB369E" w:rsidRDefault="0083619D" w:rsidP="0083619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443" w:type="dxa"/>
            <w:tcBorders>
              <w:top w:val="single" w:sz="18" w:space="0" w:color="70AFD9"/>
            </w:tcBorders>
            <w:shd w:val="clear" w:color="auto" w:fill="EFF9FF"/>
            <w:vAlign w:val="center"/>
          </w:tcPr>
          <w:p w14:paraId="20FC5B74" w14:textId="70A83104" w:rsidR="0083619D" w:rsidRPr="00AB369E" w:rsidRDefault="0083619D" w:rsidP="0083619D">
            <w:pPr>
              <w:rPr>
                <w:rFonts w:ascii="Garamond" w:eastAsia="Garamond" w:hAnsi="Garamond" w:cs="Garamond"/>
                <w:color w:val="000000" w:themeColor="text1"/>
                <w:sz w:val="24"/>
                <w:szCs w:val="24"/>
              </w:rPr>
            </w:pPr>
            <w:r w:rsidRPr="00440148">
              <w:rPr>
                <w:rFonts w:ascii="Garamond" w:eastAsia="Garamond" w:hAnsi="Garamond" w:cs="Garamond"/>
                <w:sz w:val="24"/>
                <w:szCs w:val="24"/>
              </w:rPr>
              <w:t xml:space="preserve">Virtual visits (Telehealth) </w:t>
            </w:r>
            <w:proofErr w:type="gramStart"/>
            <w:r w:rsidRPr="00440148">
              <w:rPr>
                <w:rFonts w:ascii="Garamond" w:eastAsia="Garamond" w:hAnsi="Garamond" w:cs="Garamond"/>
                <w:sz w:val="24"/>
                <w:szCs w:val="24"/>
              </w:rPr>
              <w:t>benefits</w:t>
            </w:r>
            <w:proofErr w:type="gramEnd"/>
            <w:r w:rsidRPr="00440148">
              <w:rPr>
                <w:rFonts w:ascii="Garamond" w:eastAsia="Garamond" w:hAnsi="Garamond" w:cs="Garamond"/>
                <w:sz w:val="24"/>
                <w:szCs w:val="24"/>
              </w:rPr>
              <w:t xml:space="preserve"> available.</w:t>
            </w:r>
          </w:p>
        </w:tc>
      </w:tr>
      <w:bookmarkEnd w:id="11"/>
      <w:tr w:rsidR="0083619D" w14:paraId="547D1501" w14:textId="77777777" w:rsidTr="000A08F1">
        <w:trPr>
          <w:trHeight w:val="20"/>
        </w:trPr>
        <w:tc>
          <w:tcPr>
            <w:tcW w:w="2037" w:type="dxa"/>
            <w:vMerge/>
            <w:shd w:val="clear" w:color="auto" w:fill="C0E8FB"/>
            <w:vAlign w:val="center"/>
          </w:tcPr>
          <w:p w14:paraId="0859FDDD" w14:textId="77777777" w:rsidR="0083619D" w:rsidRPr="00BC35FE" w:rsidRDefault="0083619D" w:rsidP="0083619D">
            <w:pPr>
              <w:jc w:val="center"/>
              <w:rPr>
                <w:rFonts w:ascii="Garamond" w:hAnsi="Garamond"/>
                <w:b/>
                <w:sz w:val="24"/>
                <w:szCs w:val="24"/>
              </w:rPr>
            </w:pPr>
          </w:p>
        </w:tc>
        <w:tc>
          <w:tcPr>
            <w:tcW w:w="3250" w:type="dxa"/>
            <w:tcBorders>
              <w:bottom w:val="single" w:sz="4" w:space="0" w:color="70AFD9"/>
            </w:tcBorders>
            <w:vAlign w:val="center"/>
          </w:tcPr>
          <w:p w14:paraId="7F6CC8FE" w14:textId="77777777" w:rsidR="0083619D" w:rsidRPr="00AB369E" w:rsidRDefault="0083619D" w:rsidP="0083619D">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Specialist</w:t>
            </w:r>
            <w:r w:rsidRPr="00AB369E">
              <w:rPr>
                <w:rFonts w:ascii="Garamond" w:eastAsia="Garamond" w:hAnsi="Garamond" w:cs="Garamond"/>
                <w:color w:val="000000" w:themeColor="text1"/>
                <w:sz w:val="24"/>
                <w:szCs w:val="24"/>
              </w:rPr>
              <w:t xml:space="preserve"> visit</w:t>
            </w:r>
          </w:p>
        </w:tc>
        <w:tc>
          <w:tcPr>
            <w:tcW w:w="3067" w:type="dxa"/>
            <w:gridSpan w:val="2"/>
            <w:tcBorders>
              <w:bottom w:val="single" w:sz="4" w:space="0" w:color="70AFD9"/>
            </w:tcBorders>
            <w:vAlign w:val="center"/>
          </w:tcPr>
          <w:p w14:paraId="0B67C3F1" w14:textId="77777777" w:rsidR="0083619D" w:rsidRPr="00AB369E" w:rsidRDefault="0083619D" w:rsidP="0083619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$60/visit </w:t>
            </w:r>
            <w:r w:rsidRPr="00AB369E">
              <w:rPr>
                <w:rFonts w:ascii="Garamond" w:eastAsia="Garamond" w:hAnsi="Garamond" w:cs="Garamond"/>
                <w:color w:val="000000" w:themeColor="text1"/>
                <w:sz w:val="24"/>
                <w:szCs w:val="24"/>
                <w:u w:val="single"/>
              </w:rPr>
              <w:t>deductible</w:t>
            </w:r>
            <w:r w:rsidRPr="00AB369E">
              <w:rPr>
                <w:rFonts w:ascii="Garamond" w:eastAsia="Garamond" w:hAnsi="Garamond" w:cs="Garamond"/>
                <w:color w:val="000000" w:themeColor="text1"/>
                <w:sz w:val="24"/>
                <w:szCs w:val="24"/>
              </w:rPr>
              <w:t xml:space="preserve"> does not apply</w:t>
            </w:r>
          </w:p>
        </w:tc>
        <w:tc>
          <w:tcPr>
            <w:tcW w:w="2963" w:type="dxa"/>
            <w:tcBorders>
              <w:bottom w:val="single" w:sz="4" w:space="0" w:color="70AFD9"/>
            </w:tcBorders>
            <w:vAlign w:val="center"/>
          </w:tcPr>
          <w:p w14:paraId="26D4BE35" w14:textId="77777777" w:rsidR="0083619D" w:rsidRPr="00AB369E" w:rsidRDefault="0083619D" w:rsidP="0083619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443" w:type="dxa"/>
            <w:tcBorders>
              <w:bottom w:val="single" w:sz="4" w:space="0" w:color="70AFD9"/>
            </w:tcBorders>
            <w:vAlign w:val="center"/>
          </w:tcPr>
          <w:p w14:paraId="4A91BFEF" w14:textId="23B1A53A" w:rsidR="0083619D" w:rsidRPr="00AB369E" w:rsidRDefault="0083619D" w:rsidP="0083619D">
            <w:pPr>
              <w:autoSpaceDE w:val="0"/>
              <w:autoSpaceDN w:val="0"/>
              <w:adjustRightInd w:val="0"/>
              <w:rPr>
                <w:rFonts w:ascii="Garamond" w:hAnsi="Garamond" w:cs="Garamond"/>
                <w:color w:val="000000" w:themeColor="text1"/>
                <w:sz w:val="24"/>
                <w:szCs w:val="24"/>
              </w:rPr>
            </w:pPr>
            <w:r w:rsidRPr="00440148">
              <w:rPr>
                <w:rFonts w:ascii="Garamond" w:eastAsia="Garamond" w:hAnsi="Garamond" w:cs="Garamond"/>
                <w:sz w:val="24"/>
                <w:szCs w:val="24"/>
              </w:rPr>
              <w:t xml:space="preserve">Virtual visits (Telehealth) </w:t>
            </w:r>
            <w:proofErr w:type="gramStart"/>
            <w:r w:rsidRPr="00440148">
              <w:rPr>
                <w:rFonts w:ascii="Garamond" w:eastAsia="Garamond" w:hAnsi="Garamond" w:cs="Garamond"/>
                <w:sz w:val="24"/>
                <w:szCs w:val="24"/>
              </w:rPr>
              <w:t>benefits</w:t>
            </w:r>
            <w:proofErr w:type="gramEnd"/>
            <w:r w:rsidRPr="00440148">
              <w:rPr>
                <w:rFonts w:ascii="Garamond" w:eastAsia="Garamond" w:hAnsi="Garamond" w:cs="Garamond"/>
                <w:sz w:val="24"/>
                <w:szCs w:val="24"/>
              </w:rPr>
              <w:t xml:space="preserve"> available.</w:t>
            </w:r>
          </w:p>
        </w:tc>
      </w:tr>
      <w:tr w:rsidR="00574BE9" w14:paraId="2A69F4D1" w14:textId="77777777" w:rsidTr="000A08F1">
        <w:trPr>
          <w:trHeight w:val="20"/>
        </w:trPr>
        <w:tc>
          <w:tcPr>
            <w:tcW w:w="2037" w:type="dxa"/>
            <w:vMerge/>
            <w:tcBorders>
              <w:bottom w:val="single" w:sz="18" w:space="0" w:color="70AFD9"/>
            </w:tcBorders>
            <w:shd w:val="clear" w:color="auto" w:fill="C0E8FB"/>
            <w:vAlign w:val="center"/>
          </w:tcPr>
          <w:p w14:paraId="5D9BB7C1" w14:textId="77777777" w:rsidR="00AC4C14" w:rsidRPr="00BC35FE" w:rsidRDefault="00AC4C14" w:rsidP="00BA28D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39E552A3" w14:textId="77777777" w:rsidR="00AC4C14" w:rsidRPr="00AB369E" w:rsidRDefault="00AC4C14"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Preventive care</w:t>
            </w:r>
            <w:r w:rsidRPr="00AB369E">
              <w:rPr>
                <w:rFonts w:ascii="Garamond" w:eastAsia="Garamond" w:hAnsi="Garamond" w:cs="Garamond"/>
                <w:color w:val="000000" w:themeColor="text1"/>
                <w:sz w:val="24"/>
                <w:szCs w:val="24"/>
              </w:rPr>
              <w:t>/</w:t>
            </w:r>
            <w:r w:rsidRPr="00AB369E">
              <w:rPr>
                <w:rFonts w:ascii="Garamond" w:eastAsia="Garamond" w:hAnsi="Garamond" w:cs="Garamond"/>
                <w:color w:val="000000" w:themeColor="text1"/>
                <w:sz w:val="24"/>
                <w:szCs w:val="24"/>
                <w:u w:val="single"/>
              </w:rPr>
              <w:t>screening</w:t>
            </w:r>
            <w:r w:rsidRPr="00AB369E">
              <w:rPr>
                <w:rFonts w:ascii="Garamond" w:eastAsia="Garamond" w:hAnsi="Garamond" w:cs="Garamond"/>
                <w:color w:val="000000" w:themeColor="text1"/>
                <w:sz w:val="24"/>
                <w:szCs w:val="24"/>
              </w:rPr>
              <w:t>/</w:t>
            </w:r>
          </w:p>
          <w:p w14:paraId="2DA003CB" w14:textId="77777777" w:rsidR="00AC4C14" w:rsidRPr="00AB369E" w:rsidRDefault="00AC4C14"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immunization</w:t>
            </w:r>
          </w:p>
        </w:tc>
        <w:tc>
          <w:tcPr>
            <w:tcW w:w="3067" w:type="dxa"/>
            <w:gridSpan w:val="2"/>
            <w:tcBorders>
              <w:bottom w:val="single" w:sz="18" w:space="0" w:color="70AFD9"/>
            </w:tcBorders>
            <w:shd w:val="clear" w:color="auto" w:fill="EFF9FF"/>
            <w:vAlign w:val="center"/>
          </w:tcPr>
          <w:p w14:paraId="6EBE4EA5"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tc>
        <w:tc>
          <w:tcPr>
            <w:tcW w:w="2963" w:type="dxa"/>
            <w:tcBorders>
              <w:bottom w:val="single" w:sz="18" w:space="0" w:color="70AFD9"/>
            </w:tcBorders>
            <w:shd w:val="clear" w:color="auto" w:fill="EFF9FF"/>
            <w:vAlign w:val="center"/>
          </w:tcPr>
          <w:p w14:paraId="15DC1039"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443" w:type="dxa"/>
            <w:tcBorders>
              <w:bottom w:val="single" w:sz="18" w:space="0" w:color="70AFD9"/>
            </w:tcBorders>
            <w:shd w:val="clear" w:color="auto" w:fill="EFF9FF"/>
            <w:vAlign w:val="center"/>
          </w:tcPr>
          <w:p w14:paraId="36670CFC" w14:textId="77777777" w:rsidR="00AC4C14" w:rsidRPr="00AB369E" w:rsidRDefault="00AC4C14" w:rsidP="00600BB8">
            <w:pPr>
              <w:autoSpaceDE w:val="0"/>
              <w:autoSpaceDN w:val="0"/>
              <w:adjustRightInd w:val="0"/>
              <w:rPr>
                <w:rFonts w:ascii="Garamond" w:eastAsia="Garamond" w:hAnsi="Garamond" w:cs="Garamond"/>
                <w:color w:val="000000" w:themeColor="text1"/>
                <w:sz w:val="24"/>
              </w:rPr>
            </w:pPr>
            <w:r w:rsidRPr="00AB369E">
              <w:rPr>
                <w:rFonts w:ascii="Garamond" w:eastAsia="Garamond" w:hAnsi="Garamond" w:cs="Garamond"/>
                <w:color w:val="000000" w:themeColor="text1"/>
                <w:sz w:val="24"/>
              </w:rPr>
              <w:t xml:space="preserve">You may have to pay for services that aren't preventive. Ask your </w:t>
            </w:r>
            <w:r w:rsidRPr="00AB369E">
              <w:rPr>
                <w:rFonts w:ascii="Garamond" w:eastAsia="Garamond" w:hAnsi="Garamond" w:cs="Garamond"/>
                <w:color w:val="000000" w:themeColor="text1"/>
                <w:sz w:val="24"/>
                <w:u w:val="single"/>
              </w:rPr>
              <w:t>provider</w:t>
            </w:r>
            <w:r w:rsidRPr="00AB369E">
              <w:rPr>
                <w:rFonts w:ascii="Garamond" w:eastAsia="Garamond" w:hAnsi="Garamond" w:cs="Garamond"/>
                <w:color w:val="000000" w:themeColor="text1"/>
                <w:sz w:val="24"/>
              </w:rPr>
              <w:t xml:space="preserve"> if the services needed are preventive. Then check what your </w:t>
            </w:r>
            <w:r w:rsidRPr="00AB369E">
              <w:rPr>
                <w:rFonts w:ascii="Garamond" w:eastAsia="Garamond" w:hAnsi="Garamond" w:cs="Garamond"/>
                <w:color w:val="000000" w:themeColor="text1"/>
                <w:sz w:val="24"/>
                <w:u w:val="single"/>
              </w:rPr>
              <w:t>plan</w:t>
            </w:r>
            <w:r w:rsidRPr="00AB369E">
              <w:rPr>
                <w:rFonts w:ascii="Garamond" w:eastAsia="Garamond" w:hAnsi="Garamond" w:cs="Garamond"/>
                <w:color w:val="000000" w:themeColor="text1"/>
                <w:sz w:val="24"/>
              </w:rPr>
              <w:t xml:space="preserve"> will pay for. </w:t>
            </w:r>
          </w:p>
        </w:tc>
      </w:tr>
      <w:tr w:rsidR="00574BE9" w14:paraId="000BF0A0" w14:textId="77777777" w:rsidTr="000A08F1">
        <w:trPr>
          <w:trHeight w:val="20"/>
        </w:trPr>
        <w:tc>
          <w:tcPr>
            <w:tcW w:w="2037" w:type="dxa"/>
            <w:vMerge w:val="restart"/>
            <w:tcBorders>
              <w:top w:val="single" w:sz="18" w:space="0" w:color="70AFD9"/>
              <w:bottom w:val="single" w:sz="18" w:space="0" w:color="70AFD9"/>
            </w:tcBorders>
            <w:shd w:val="clear" w:color="auto" w:fill="C0E8FB"/>
            <w:vAlign w:val="center"/>
          </w:tcPr>
          <w:p w14:paraId="3DE1C487" w14:textId="77777777" w:rsidR="00AC4C14" w:rsidRPr="00BC35FE" w:rsidRDefault="00AC4C14" w:rsidP="00BA28D4">
            <w:pPr>
              <w:rPr>
                <w:rFonts w:ascii="Garamond" w:hAnsi="Garamond"/>
                <w:b/>
                <w:sz w:val="24"/>
                <w:szCs w:val="24"/>
              </w:rPr>
            </w:pPr>
            <w:bookmarkStart w:id="12" w:name="_Hlk111554529"/>
            <w:r w:rsidRPr="003F22F3">
              <w:rPr>
                <w:rFonts w:ascii="Garamond" w:hAnsi="Garamond"/>
                <w:b/>
                <w:sz w:val="24"/>
                <w:szCs w:val="24"/>
              </w:rPr>
              <w:t>If you have a test</w:t>
            </w:r>
          </w:p>
        </w:tc>
        <w:tc>
          <w:tcPr>
            <w:tcW w:w="3250" w:type="dxa"/>
            <w:tcBorders>
              <w:top w:val="single" w:sz="18" w:space="0" w:color="70AFD9"/>
              <w:bottom w:val="single" w:sz="4" w:space="0" w:color="70AFD9"/>
            </w:tcBorders>
            <w:vAlign w:val="center"/>
          </w:tcPr>
          <w:p w14:paraId="193D3747" w14:textId="77777777" w:rsidR="00AC4C14" w:rsidRPr="00AB369E" w:rsidRDefault="00AC4C14"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Diagnostic test</w:t>
            </w:r>
            <w:r w:rsidRPr="00AB369E">
              <w:rPr>
                <w:rFonts w:ascii="Garamond" w:eastAsia="Garamond" w:hAnsi="Garamond" w:cs="Garamond"/>
                <w:color w:val="000000" w:themeColor="text1"/>
                <w:sz w:val="24"/>
                <w:szCs w:val="24"/>
              </w:rPr>
              <w:t xml:space="preserve"> (x-ray, blood work)</w:t>
            </w:r>
          </w:p>
        </w:tc>
        <w:tc>
          <w:tcPr>
            <w:tcW w:w="3067" w:type="dxa"/>
            <w:gridSpan w:val="2"/>
            <w:tcBorders>
              <w:top w:val="single" w:sz="18" w:space="0" w:color="70AFD9"/>
              <w:bottom w:val="single" w:sz="4" w:space="0" w:color="70AFD9"/>
            </w:tcBorders>
            <w:vAlign w:val="center"/>
          </w:tcPr>
          <w:p w14:paraId="5C7E562A" w14:textId="77777777" w:rsidR="00AC4C14" w:rsidRPr="00AB369E" w:rsidRDefault="00AC4C14" w:rsidP="00BA28D4">
            <w:pPr>
              <w:jc w:val="center"/>
              <w:rPr>
                <w:rFonts w:ascii="Garamond" w:eastAsia="Garamond" w:hAnsi="Garamond" w:cs="Garamond"/>
                <w:color w:val="000000" w:themeColor="text1"/>
                <w:sz w:val="24"/>
                <w:szCs w:val="24"/>
              </w:rPr>
            </w:pPr>
          </w:p>
          <w:p w14:paraId="75BC6C03"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Lab – Office</w:t>
            </w:r>
          </w:p>
          <w:p w14:paraId="5888985D"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p w14:paraId="0B4A0992"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X-Ray – Office</w:t>
            </w:r>
          </w:p>
          <w:p w14:paraId="325DDB17"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2963" w:type="dxa"/>
            <w:tcBorders>
              <w:top w:val="single" w:sz="18" w:space="0" w:color="70AFD9"/>
              <w:bottom w:val="single" w:sz="4" w:space="0" w:color="70AFD9"/>
            </w:tcBorders>
            <w:vAlign w:val="center"/>
          </w:tcPr>
          <w:p w14:paraId="55AACBE8" w14:textId="77777777" w:rsidR="00AC4C14" w:rsidRPr="00AB369E" w:rsidRDefault="00AC4C14" w:rsidP="00BA28D4">
            <w:pPr>
              <w:jc w:val="center"/>
              <w:rPr>
                <w:rFonts w:ascii="Garamond" w:eastAsia="Garamond" w:hAnsi="Garamond" w:cs="Garamond"/>
                <w:color w:val="000000" w:themeColor="text1"/>
                <w:sz w:val="24"/>
                <w:szCs w:val="24"/>
              </w:rPr>
            </w:pPr>
          </w:p>
          <w:p w14:paraId="145D7939"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Lab – Office</w:t>
            </w:r>
          </w:p>
          <w:p w14:paraId="61002F6F"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p w14:paraId="5F28AA36"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X-Ray – Office</w:t>
            </w:r>
          </w:p>
          <w:p w14:paraId="3616C13E" w14:textId="77777777" w:rsidR="00AC4C14" w:rsidRPr="00AB369E" w:rsidRDefault="00AC4C14"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443" w:type="dxa"/>
            <w:tcBorders>
              <w:top w:val="single" w:sz="18" w:space="0" w:color="70AFD9"/>
              <w:bottom w:val="single" w:sz="4" w:space="0" w:color="70AFD9"/>
            </w:tcBorders>
            <w:vAlign w:val="center"/>
          </w:tcPr>
          <w:p w14:paraId="22004962" w14:textId="77777777" w:rsidR="00AC4C14" w:rsidRPr="00AB369E" w:rsidRDefault="00AC4C14" w:rsidP="00AF19D9">
            <w:pPr>
              <w:rPr>
                <w:rFonts w:ascii="Garamond" w:eastAsia="Garamond" w:hAnsi="Garamond" w:cs="Garamond"/>
                <w:color w:val="000000" w:themeColor="text1"/>
                <w:sz w:val="24"/>
              </w:rPr>
            </w:pPr>
            <w:r w:rsidRPr="00AB369E">
              <w:rPr>
                <w:rFonts w:ascii="Garamond" w:eastAsia="Garamond" w:hAnsi="Garamond" w:cs="Garamond"/>
                <w:color w:val="000000" w:themeColor="text1"/>
                <w:sz w:val="24"/>
              </w:rPr>
              <w:t>--------none--------</w:t>
            </w:r>
          </w:p>
        </w:tc>
      </w:tr>
      <w:bookmarkEnd w:id="12"/>
      <w:tr w:rsidR="00574BE9" w14:paraId="036F88B7" w14:textId="77777777" w:rsidTr="000A08F1">
        <w:trPr>
          <w:trHeight w:val="20"/>
        </w:trPr>
        <w:tc>
          <w:tcPr>
            <w:tcW w:w="2037" w:type="dxa"/>
            <w:vMerge/>
            <w:tcBorders>
              <w:bottom w:val="single" w:sz="18" w:space="0" w:color="70AFD9"/>
            </w:tcBorders>
            <w:shd w:val="clear" w:color="auto" w:fill="C0E8FB"/>
            <w:vAlign w:val="center"/>
          </w:tcPr>
          <w:p w14:paraId="651ACA31" w14:textId="77777777" w:rsidR="00AC4C14" w:rsidRPr="00BC35FE" w:rsidRDefault="00AC4C14" w:rsidP="00BA28D4">
            <w:pPr>
              <w:rPr>
                <w:rFonts w:ascii="Garamond" w:hAnsi="Garamond"/>
                <w:b/>
                <w:sz w:val="24"/>
                <w:szCs w:val="24"/>
              </w:rPr>
            </w:pPr>
          </w:p>
        </w:tc>
        <w:tc>
          <w:tcPr>
            <w:tcW w:w="3250" w:type="dxa"/>
            <w:tcBorders>
              <w:bottom w:val="single" w:sz="18" w:space="0" w:color="70AFD9"/>
            </w:tcBorders>
            <w:shd w:val="clear" w:color="auto" w:fill="EFF9FF"/>
            <w:vAlign w:val="center"/>
          </w:tcPr>
          <w:p w14:paraId="4FCBB01D" w14:textId="77777777" w:rsidR="00AC4C14" w:rsidRPr="00AB369E" w:rsidRDefault="00AC4C14"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Imaging (CT/PET scans, MRIs)</w:t>
            </w:r>
          </w:p>
        </w:tc>
        <w:tc>
          <w:tcPr>
            <w:tcW w:w="3067" w:type="dxa"/>
            <w:gridSpan w:val="2"/>
            <w:tcBorders>
              <w:bottom w:val="single" w:sz="18" w:space="0" w:color="70AFD9"/>
            </w:tcBorders>
            <w:shd w:val="clear" w:color="auto" w:fill="EFF9FF"/>
            <w:vAlign w:val="center"/>
          </w:tcPr>
          <w:p w14:paraId="543028BE" w14:textId="77777777" w:rsidR="00AC4C14" w:rsidRPr="00AB369E" w:rsidRDefault="00AC4C14"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2963" w:type="dxa"/>
            <w:tcBorders>
              <w:bottom w:val="single" w:sz="18" w:space="0" w:color="70AFD9"/>
            </w:tcBorders>
            <w:shd w:val="clear" w:color="auto" w:fill="EFF9FF"/>
            <w:vAlign w:val="center"/>
          </w:tcPr>
          <w:p w14:paraId="5697E38E" w14:textId="77777777" w:rsidR="00AC4C14" w:rsidRPr="00AB369E" w:rsidRDefault="00AC4C14"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443" w:type="dxa"/>
            <w:tcBorders>
              <w:bottom w:val="single" w:sz="18" w:space="0" w:color="70AFD9"/>
            </w:tcBorders>
            <w:shd w:val="clear" w:color="auto" w:fill="EFF9FF"/>
            <w:vAlign w:val="center"/>
          </w:tcPr>
          <w:p w14:paraId="1C0192F5" w14:textId="77777777" w:rsidR="00AC4C14" w:rsidRPr="00AB369E" w:rsidRDefault="00AC4C14" w:rsidP="00600BB8">
            <w:pPr>
              <w:autoSpaceDE w:val="0"/>
              <w:autoSpaceDN w:val="0"/>
              <w:adjustRightInd w:val="0"/>
              <w:rPr>
                <w:rFonts w:ascii="Garamond" w:hAnsi="Garamond" w:cs="Garamond"/>
                <w:color w:val="000000" w:themeColor="text1"/>
                <w:sz w:val="24"/>
                <w:szCs w:val="24"/>
              </w:rPr>
            </w:pPr>
            <w:r w:rsidRPr="00AB369E">
              <w:rPr>
                <w:rFonts w:ascii="Garamond" w:eastAsia="Garamond" w:hAnsi="Garamond" w:cs="Garamond"/>
                <w:color w:val="000000" w:themeColor="text1"/>
                <w:sz w:val="24"/>
                <w:szCs w:val="24"/>
              </w:rPr>
              <w:t>--------none--------</w:t>
            </w:r>
          </w:p>
        </w:tc>
      </w:tr>
      <w:tr w:rsidR="000A08F1" w14:paraId="28A7B224" w14:textId="77777777" w:rsidTr="000A08F1">
        <w:trPr>
          <w:trHeight w:val="20"/>
        </w:trPr>
        <w:tc>
          <w:tcPr>
            <w:tcW w:w="2037" w:type="dxa"/>
            <w:vMerge w:val="restart"/>
            <w:tcBorders>
              <w:top w:val="single" w:sz="18" w:space="0" w:color="70AFD9"/>
            </w:tcBorders>
            <w:shd w:val="clear" w:color="auto" w:fill="C0E8FB"/>
            <w:vAlign w:val="center"/>
          </w:tcPr>
          <w:p w14:paraId="45F807D1" w14:textId="77777777" w:rsidR="000A08F1" w:rsidRPr="00AB369E" w:rsidRDefault="000A08F1" w:rsidP="000A08F1">
            <w:pPr>
              <w:rPr>
                <w:rFonts w:ascii="Garamond" w:eastAsia="Garamond" w:hAnsi="Garamond" w:cs="Garamond"/>
                <w:b/>
                <w:color w:val="000000" w:themeColor="text1"/>
                <w:sz w:val="24"/>
              </w:rPr>
            </w:pPr>
            <w:r w:rsidRPr="00AB369E">
              <w:rPr>
                <w:rFonts w:ascii="Garamond" w:eastAsia="Garamond" w:hAnsi="Garamond" w:cs="Garamond"/>
                <w:b/>
                <w:color w:val="000000" w:themeColor="text1"/>
                <w:sz w:val="24"/>
              </w:rPr>
              <w:t xml:space="preserve">If </w:t>
            </w:r>
            <w:bookmarkStart w:id="13" w:name="OLE_LINK2"/>
            <w:r w:rsidRPr="00AB369E">
              <w:rPr>
                <w:rFonts w:ascii="Garamond" w:eastAsia="Garamond" w:hAnsi="Garamond" w:cs="Garamond"/>
                <w:b/>
                <w:color w:val="000000" w:themeColor="text1"/>
                <w:sz w:val="24"/>
              </w:rPr>
              <w:t xml:space="preserve">you need drugs </w:t>
            </w:r>
            <w:bookmarkEnd w:id="13"/>
            <w:r w:rsidRPr="00AB369E">
              <w:rPr>
                <w:rFonts w:ascii="Garamond" w:eastAsia="Garamond" w:hAnsi="Garamond" w:cs="Garamond"/>
                <w:b/>
                <w:color w:val="000000" w:themeColor="text1"/>
                <w:sz w:val="24"/>
              </w:rPr>
              <w:t>to treat your illness or condition</w:t>
            </w:r>
          </w:p>
          <w:p w14:paraId="6E5E7EED" w14:textId="5750B198" w:rsidR="000A08F1" w:rsidRPr="00AB369E" w:rsidRDefault="000A08F1" w:rsidP="000A08F1">
            <w:pPr>
              <w:rPr>
                <w:rFonts w:ascii="Garamond" w:hAnsi="Garamond"/>
                <w:color w:val="000000" w:themeColor="text1"/>
                <w:sz w:val="24"/>
                <w:szCs w:val="24"/>
              </w:rPr>
            </w:pPr>
            <w:r w:rsidRPr="00AB369E">
              <w:rPr>
                <w:rFonts w:ascii="Garamond" w:eastAsia="Garamond" w:hAnsi="Garamond" w:cs="Garamond"/>
                <w:color w:val="000000" w:themeColor="text1"/>
                <w:sz w:val="24"/>
              </w:rPr>
              <w:t xml:space="preserve">More information about </w:t>
            </w:r>
            <w:r w:rsidRPr="00AB369E">
              <w:rPr>
                <w:rFonts w:ascii="Garamond" w:eastAsia="Garamond" w:hAnsi="Garamond" w:cs="Garamond"/>
                <w:b/>
                <w:color w:val="000000" w:themeColor="text1"/>
                <w:sz w:val="24"/>
                <w:u w:val="single"/>
              </w:rPr>
              <w:t xml:space="preserve">prescription </w:t>
            </w:r>
            <w:r w:rsidRPr="001B3725">
              <w:rPr>
                <w:rFonts w:ascii="Garamond" w:eastAsia="Garamond" w:hAnsi="Garamond" w:cs="Garamond"/>
                <w:b/>
                <w:color w:val="000000" w:themeColor="text1"/>
                <w:sz w:val="24"/>
                <w:szCs w:val="24"/>
                <w:u w:val="single"/>
              </w:rPr>
              <w:t>drug coverage</w:t>
            </w:r>
            <w:r w:rsidRPr="001B3725">
              <w:rPr>
                <w:rFonts w:ascii="Garamond" w:eastAsia="Garamond" w:hAnsi="Garamond" w:cs="Garamond"/>
                <w:b/>
                <w:color w:val="000000" w:themeColor="text1"/>
                <w:sz w:val="24"/>
                <w:szCs w:val="24"/>
              </w:rPr>
              <w:t xml:space="preserve"> </w:t>
            </w:r>
            <w:r w:rsidRPr="001B3725">
              <w:rPr>
                <w:rFonts w:ascii="Garamond" w:eastAsia="Garamond" w:hAnsi="Garamond" w:cs="Garamond"/>
                <w:color w:val="000000" w:themeColor="text1"/>
                <w:sz w:val="24"/>
                <w:szCs w:val="24"/>
              </w:rPr>
              <w:t xml:space="preserve">is </w:t>
            </w:r>
            <w:r w:rsidRPr="001B3725">
              <w:rPr>
                <w:rFonts w:ascii="Garamond" w:hAnsi="Garamond"/>
                <w:sz w:val="24"/>
                <w:szCs w:val="24"/>
              </w:rPr>
              <w:t xml:space="preserve">available at </w:t>
            </w:r>
            <w:hyperlink r:id="rId45" w:history="1">
              <w:r w:rsidRPr="001B3725">
                <w:rPr>
                  <w:rStyle w:val="Hyperlink"/>
                  <w:rFonts w:ascii="Garamond" w:hAnsi="Garamond"/>
                  <w:sz w:val="24"/>
                  <w:szCs w:val="24"/>
                </w:rPr>
                <w:t>www.optumrx.com</w:t>
              </w:r>
            </w:hyperlink>
            <w:r w:rsidRPr="001B3725">
              <w:rPr>
                <w:rFonts w:ascii="Garamond" w:hAnsi="Garamond"/>
                <w:sz w:val="24"/>
                <w:szCs w:val="24"/>
              </w:rPr>
              <w:t xml:space="preserve"> or call </w:t>
            </w:r>
            <w:r w:rsidRPr="001B3725">
              <w:rPr>
                <w:rFonts w:ascii="Garamond" w:hAnsi="Garamond"/>
                <w:noProof/>
                <w:sz w:val="24"/>
                <w:szCs w:val="24"/>
              </w:rPr>
              <w:t>1-866-735-5654.</w:t>
            </w:r>
          </w:p>
        </w:tc>
        <w:tc>
          <w:tcPr>
            <w:tcW w:w="3250" w:type="dxa"/>
            <w:tcBorders>
              <w:top w:val="single" w:sz="18" w:space="0" w:color="70AFD9"/>
            </w:tcBorders>
            <w:vAlign w:val="center"/>
          </w:tcPr>
          <w:p w14:paraId="3A3830C0" w14:textId="77777777" w:rsidR="000A08F1" w:rsidRPr="00AB369E" w:rsidRDefault="000A08F1" w:rsidP="000A08F1">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tc>
        <w:tc>
          <w:tcPr>
            <w:tcW w:w="3067" w:type="dxa"/>
            <w:gridSpan w:val="2"/>
            <w:tcBorders>
              <w:top w:val="single" w:sz="18" w:space="0" w:color="70AFD9"/>
            </w:tcBorders>
            <w:tcMar>
              <w:left w:w="101" w:type="dxa"/>
              <w:right w:w="101" w:type="dxa"/>
            </w:tcMar>
            <w:vAlign w:val="center"/>
          </w:tcPr>
          <w:p w14:paraId="2232DA0D" w14:textId="78DF3874" w:rsidR="000A08F1" w:rsidRDefault="000A08F1" w:rsidP="000A08F1">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$1</w:t>
            </w:r>
            <w:r w:rsidR="002816AA">
              <w:rPr>
                <w:rFonts w:ascii="Garamond" w:eastAsia="Garamond" w:hAnsi="Garamond" w:cs="Garamond"/>
                <w:color w:val="000000" w:themeColor="text1"/>
                <w:sz w:val="24"/>
                <w:szCs w:val="24"/>
              </w:rPr>
              <w:t>5</w:t>
            </w:r>
            <w:r>
              <w:rPr>
                <w:rFonts w:ascii="Garamond" w:eastAsia="Garamond" w:hAnsi="Garamond" w:cs="Garamond"/>
                <w:color w:val="000000" w:themeColor="text1"/>
                <w:sz w:val="24"/>
                <w:szCs w:val="24"/>
              </w:rPr>
              <w:t xml:space="preserve"> 30-day supply</w:t>
            </w:r>
          </w:p>
          <w:p w14:paraId="18B309E6" w14:textId="73BAAEBE" w:rsidR="000A08F1" w:rsidRPr="00AB369E" w:rsidRDefault="000A08F1" w:rsidP="000A08F1">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w:t>
            </w:r>
            <w:r w:rsidR="002816AA">
              <w:rPr>
                <w:rFonts w:ascii="Garamond" w:eastAsia="Garamond" w:hAnsi="Garamond" w:cs="Garamond"/>
                <w:color w:val="000000" w:themeColor="text1"/>
                <w:sz w:val="24"/>
                <w:szCs w:val="24"/>
              </w:rPr>
              <w:t>3</w:t>
            </w:r>
            <w:r>
              <w:rPr>
                <w:rFonts w:ascii="Garamond" w:eastAsia="Garamond" w:hAnsi="Garamond" w:cs="Garamond"/>
                <w:color w:val="000000" w:themeColor="text1"/>
                <w:sz w:val="24"/>
                <w:szCs w:val="24"/>
              </w:rPr>
              <w:t>0 90-day supply</w:t>
            </w:r>
          </w:p>
        </w:tc>
        <w:tc>
          <w:tcPr>
            <w:tcW w:w="2963" w:type="dxa"/>
            <w:tcBorders>
              <w:top w:val="single" w:sz="18" w:space="0" w:color="70AFD9"/>
            </w:tcBorders>
            <w:vAlign w:val="center"/>
          </w:tcPr>
          <w:p w14:paraId="278F6F5C" w14:textId="3001270E" w:rsidR="000A08F1" w:rsidRPr="00AB369E" w:rsidRDefault="000A08F1" w:rsidP="000A08F1">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443" w:type="dxa"/>
            <w:vMerge w:val="restart"/>
            <w:tcBorders>
              <w:top w:val="single" w:sz="18" w:space="0" w:color="70AFD9"/>
            </w:tcBorders>
            <w:vAlign w:val="center"/>
          </w:tcPr>
          <w:p w14:paraId="3F494035" w14:textId="77777777" w:rsidR="007269E8" w:rsidRDefault="007269E8" w:rsidP="007269E8">
            <w:pPr>
              <w:spacing w:before="80" w:after="80"/>
              <w:rPr>
                <w:rFonts w:ascii="Garamond" w:hAnsi="Garamond"/>
                <w:noProof/>
                <w:sz w:val="24"/>
                <w:szCs w:val="24"/>
              </w:rPr>
            </w:pPr>
            <w:r>
              <w:rPr>
                <w:rFonts w:ascii="Garamond" w:hAnsi="Garamond"/>
                <w:noProof/>
                <w:sz w:val="24"/>
                <w:szCs w:val="24"/>
              </w:rPr>
              <w:t>-Deductible &amp; Out of Pocket limits do not apply.</w:t>
            </w:r>
          </w:p>
          <w:p w14:paraId="7830F942" w14:textId="77777777" w:rsidR="007269E8" w:rsidRDefault="007269E8" w:rsidP="007269E8">
            <w:pPr>
              <w:spacing w:before="80" w:after="80"/>
              <w:rPr>
                <w:rFonts w:ascii="Garamond" w:hAnsi="Garamond"/>
                <w:noProof/>
                <w:sz w:val="24"/>
                <w:szCs w:val="24"/>
              </w:rPr>
            </w:pPr>
            <w:r>
              <w:rPr>
                <w:rFonts w:ascii="Garamond" w:hAnsi="Garamond"/>
                <w:noProof/>
                <w:sz w:val="24"/>
                <w:szCs w:val="24"/>
              </w:rPr>
              <w:t xml:space="preserve">Visit www.optumrx.com to locate your pharmacy to fill up to a 30- or 90-days of your medication. </w:t>
            </w:r>
          </w:p>
          <w:p w14:paraId="44AFD5BE" w14:textId="09D7482C" w:rsidR="000A08F1" w:rsidRPr="00AB369E" w:rsidRDefault="007269E8" w:rsidP="007269E8">
            <w:pPr>
              <w:autoSpaceDE w:val="0"/>
              <w:autoSpaceDN w:val="0"/>
              <w:adjustRightInd w:val="0"/>
              <w:rPr>
                <w:rFonts w:ascii="Garamond" w:hAnsi="Garamond" w:cs="Garamond"/>
                <w:color w:val="000000" w:themeColor="text1"/>
                <w:sz w:val="24"/>
                <w:szCs w:val="24"/>
              </w:rPr>
            </w:pPr>
            <w:r>
              <w:rPr>
                <w:rFonts w:ascii="Garamond" w:hAnsi="Garamond"/>
                <w:noProof/>
                <w:sz w:val="24"/>
                <w:szCs w:val="24"/>
              </w:rPr>
              <w:t>-If you choose Optum Rx Mail Service for your maintenance prescriptions register online at www.optumrx.com or call 1-866-735-5654.</w:t>
            </w:r>
          </w:p>
        </w:tc>
      </w:tr>
      <w:tr w:rsidR="000A08F1" w14:paraId="654AE546" w14:textId="77777777" w:rsidTr="000A08F1">
        <w:trPr>
          <w:trHeight w:val="20"/>
        </w:trPr>
        <w:tc>
          <w:tcPr>
            <w:tcW w:w="2037" w:type="dxa"/>
            <w:vMerge/>
            <w:shd w:val="clear" w:color="auto" w:fill="C0E8FB"/>
            <w:vAlign w:val="center"/>
          </w:tcPr>
          <w:p w14:paraId="4469D9EE" w14:textId="77777777" w:rsidR="000A08F1" w:rsidRPr="00BC35FE" w:rsidRDefault="000A08F1" w:rsidP="000A08F1">
            <w:pPr>
              <w:jc w:val="center"/>
              <w:rPr>
                <w:rFonts w:ascii="Garamond" w:hAnsi="Garamond"/>
                <w:b/>
                <w:sz w:val="24"/>
                <w:szCs w:val="24"/>
              </w:rPr>
            </w:pPr>
            <w:bookmarkStart w:id="14" w:name="_Hlk103289131"/>
          </w:p>
        </w:tc>
        <w:tc>
          <w:tcPr>
            <w:tcW w:w="3250" w:type="dxa"/>
            <w:shd w:val="clear" w:color="auto" w:fill="EFF9FF"/>
            <w:vAlign w:val="center"/>
          </w:tcPr>
          <w:p w14:paraId="2BDA6AE9" w14:textId="77777777" w:rsidR="000A08F1" w:rsidRPr="00AB369E" w:rsidRDefault="000A08F1" w:rsidP="000A08F1">
            <w:pPr>
              <w:rPr>
                <w:rFonts w:ascii="Garamond" w:eastAsia="Garamond" w:hAnsi="Garamond" w:cs="Garamond"/>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w:t>
            </w:r>
            <w:r w:rsidRPr="00AB369E">
              <w:rPr>
                <w:rFonts w:ascii="Garamond" w:hAnsi="Garamond"/>
                <w:bCs/>
                <w:color w:val="000000" w:themeColor="text1"/>
                <w:sz w:val="24"/>
                <w:szCs w:val="24"/>
              </w:rPr>
              <w:t>(</w:t>
            </w:r>
            <w:r w:rsidRPr="00AB369E">
              <w:rPr>
                <w:rFonts w:ascii="Garamond" w:eastAsia="Garamond" w:hAnsi="Garamond" w:cs="Garamond"/>
                <w:color w:val="000000" w:themeColor="text1"/>
                <w:sz w:val="24"/>
              </w:rPr>
              <w:t>Tier 2)</w:t>
            </w:r>
          </w:p>
        </w:tc>
        <w:tc>
          <w:tcPr>
            <w:tcW w:w="3067" w:type="dxa"/>
            <w:gridSpan w:val="2"/>
            <w:shd w:val="clear" w:color="auto" w:fill="EFF9FF"/>
            <w:tcMar>
              <w:left w:w="101" w:type="dxa"/>
              <w:right w:w="101" w:type="dxa"/>
            </w:tcMar>
            <w:vAlign w:val="center"/>
          </w:tcPr>
          <w:p w14:paraId="47126EC0" w14:textId="219A0815" w:rsidR="000A08F1" w:rsidRDefault="000A08F1" w:rsidP="000A08F1">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w:t>
            </w:r>
            <w:r w:rsidR="002816AA">
              <w:rPr>
                <w:rFonts w:ascii="Garamond" w:eastAsia="Garamond" w:hAnsi="Garamond" w:cs="Garamond"/>
                <w:color w:val="000000" w:themeColor="text1"/>
                <w:sz w:val="24"/>
                <w:szCs w:val="24"/>
              </w:rPr>
              <w:t>45</w:t>
            </w:r>
            <w:r>
              <w:rPr>
                <w:rFonts w:ascii="Garamond" w:eastAsia="Garamond" w:hAnsi="Garamond" w:cs="Garamond"/>
                <w:color w:val="000000" w:themeColor="text1"/>
                <w:sz w:val="24"/>
                <w:szCs w:val="24"/>
              </w:rPr>
              <w:t xml:space="preserve"> 30-day supply</w:t>
            </w:r>
          </w:p>
          <w:p w14:paraId="75443240" w14:textId="4AFD9A98" w:rsidR="000A08F1" w:rsidRPr="00AB369E" w:rsidRDefault="000A08F1" w:rsidP="000A08F1">
            <w:pPr>
              <w:jc w:val="center"/>
              <w:rPr>
                <w:rFonts w:ascii="Garamond" w:eastAsia="Garamond" w:hAnsi="Garamond" w:cstheme="minorHAnsi"/>
                <w:color w:val="000000" w:themeColor="text1"/>
                <w:sz w:val="24"/>
                <w:szCs w:val="24"/>
              </w:rPr>
            </w:pPr>
            <w:r>
              <w:rPr>
                <w:rFonts w:ascii="Garamond" w:eastAsia="Garamond" w:hAnsi="Garamond" w:cs="Garamond"/>
                <w:color w:val="000000" w:themeColor="text1"/>
                <w:sz w:val="24"/>
                <w:szCs w:val="24"/>
              </w:rPr>
              <w:t>$</w:t>
            </w:r>
            <w:r w:rsidR="00545795">
              <w:rPr>
                <w:rFonts w:ascii="Garamond" w:eastAsia="Garamond" w:hAnsi="Garamond" w:cs="Garamond"/>
                <w:color w:val="000000" w:themeColor="text1"/>
                <w:sz w:val="24"/>
                <w:szCs w:val="24"/>
              </w:rPr>
              <w:t>9</w:t>
            </w:r>
            <w:r>
              <w:rPr>
                <w:rFonts w:ascii="Garamond" w:eastAsia="Garamond" w:hAnsi="Garamond" w:cs="Garamond"/>
                <w:color w:val="000000" w:themeColor="text1"/>
                <w:sz w:val="24"/>
                <w:szCs w:val="24"/>
              </w:rPr>
              <w:t>0 90-day supply</w:t>
            </w:r>
          </w:p>
        </w:tc>
        <w:tc>
          <w:tcPr>
            <w:tcW w:w="2963" w:type="dxa"/>
            <w:shd w:val="clear" w:color="auto" w:fill="EFF9FF"/>
            <w:vAlign w:val="center"/>
          </w:tcPr>
          <w:p w14:paraId="5448B7A3" w14:textId="7802FA49" w:rsidR="000A08F1" w:rsidRPr="00AB369E" w:rsidRDefault="000A08F1" w:rsidP="000A08F1">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443" w:type="dxa"/>
            <w:vMerge/>
            <w:shd w:val="clear" w:color="auto" w:fill="EFF9FF"/>
            <w:vAlign w:val="center"/>
          </w:tcPr>
          <w:p w14:paraId="04B9C1C2" w14:textId="77777777" w:rsidR="000A08F1" w:rsidRPr="00EF009E" w:rsidRDefault="000A08F1" w:rsidP="000A08F1">
            <w:pPr>
              <w:rPr>
                <w:rFonts w:ascii="Garamond" w:eastAsia="Garamond" w:hAnsi="Garamond" w:cs="Garamond"/>
                <w:b/>
                <w:sz w:val="24"/>
                <w:szCs w:val="24"/>
              </w:rPr>
            </w:pPr>
          </w:p>
        </w:tc>
      </w:tr>
      <w:bookmarkEnd w:id="14"/>
      <w:tr w:rsidR="000A08F1" w14:paraId="28D0B6F0" w14:textId="77777777" w:rsidTr="000A08F1">
        <w:trPr>
          <w:trHeight w:val="20"/>
        </w:trPr>
        <w:tc>
          <w:tcPr>
            <w:tcW w:w="2037" w:type="dxa"/>
            <w:vMerge/>
            <w:shd w:val="clear" w:color="auto" w:fill="C0E8FB"/>
            <w:vAlign w:val="center"/>
          </w:tcPr>
          <w:p w14:paraId="054A984F" w14:textId="77777777" w:rsidR="000A08F1" w:rsidRPr="00BC35FE" w:rsidRDefault="000A08F1" w:rsidP="000A08F1">
            <w:pPr>
              <w:jc w:val="center"/>
              <w:rPr>
                <w:rFonts w:ascii="Garamond" w:hAnsi="Garamond"/>
                <w:b/>
                <w:sz w:val="24"/>
                <w:szCs w:val="24"/>
              </w:rPr>
            </w:pPr>
          </w:p>
        </w:tc>
        <w:tc>
          <w:tcPr>
            <w:tcW w:w="3250" w:type="dxa"/>
            <w:tcBorders>
              <w:bottom w:val="single" w:sz="4" w:space="0" w:color="70AFD9"/>
            </w:tcBorders>
            <w:vAlign w:val="center"/>
          </w:tcPr>
          <w:p w14:paraId="19C1B511" w14:textId="77777777" w:rsidR="000A08F1" w:rsidRPr="00AB369E" w:rsidRDefault="000A08F1" w:rsidP="000A08F1">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tc>
        <w:tc>
          <w:tcPr>
            <w:tcW w:w="3067" w:type="dxa"/>
            <w:gridSpan w:val="2"/>
            <w:tcBorders>
              <w:bottom w:val="single" w:sz="4" w:space="0" w:color="70AFD9"/>
            </w:tcBorders>
            <w:tcMar>
              <w:left w:w="101" w:type="dxa"/>
              <w:right w:w="101" w:type="dxa"/>
            </w:tcMar>
            <w:vAlign w:val="center"/>
          </w:tcPr>
          <w:p w14:paraId="72D90B29" w14:textId="7C4D82B4" w:rsidR="000A08F1" w:rsidRDefault="000A08F1" w:rsidP="000A08F1">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w:t>
            </w:r>
            <w:r w:rsidR="002816AA">
              <w:rPr>
                <w:rFonts w:ascii="Garamond" w:eastAsia="Garamond" w:hAnsi="Garamond" w:cs="Garamond"/>
                <w:color w:val="000000" w:themeColor="text1"/>
                <w:sz w:val="24"/>
                <w:szCs w:val="24"/>
              </w:rPr>
              <w:t>75</w:t>
            </w:r>
            <w:r>
              <w:rPr>
                <w:rFonts w:ascii="Garamond" w:eastAsia="Garamond" w:hAnsi="Garamond" w:cs="Garamond"/>
                <w:color w:val="000000" w:themeColor="text1"/>
                <w:sz w:val="24"/>
                <w:szCs w:val="24"/>
              </w:rPr>
              <w:t xml:space="preserve"> 30-day supply</w:t>
            </w:r>
          </w:p>
          <w:p w14:paraId="374C00A7" w14:textId="39234C91" w:rsidR="000A08F1" w:rsidRPr="00AB369E" w:rsidRDefault="000A08F1" w:rsidP="000A08F1">
            <w:pPr>
              <w:jc w:val="center"/>
              <w:rPr>
                <w:rFonts w:ascii="Garamond" w:eastAsia="Garamond" w:hAnsi="Garamond" w:cstheme="minorHAnsi"/>
                <w:color w:val="000000" w:themeColor="text1"/>
                <w:sz w:val="24"/>
                <w:szCs w:val="24"/>
              </w:rPr>
            </w:pPr>
            <w:r>
              <w:rPr>
                <w:rFonts w:ascii="Garamond" w:eastAsia="Garamond" w:hAnsi="Garamond" w:cs="Garamond"/>
                <w:color w:val="000000" w:themeColor="text1"/>
                <w:sz w:val="24"/>
                <w:szCs w:val="24"/>
              </w:rPr>
              <w:t>$1</w:t>
            </w:r>
            <w:r w:rsidR="002816AA">
              <w:rPr>
                <w:rFonts w:ascii="Garamond" w:eastAsia="Garamond" w:hAnsi="Garamond" w:cs="Garamond"/>
                <w:color w:val="000000" w:themeColor="text1"/>
                <w:sz w:val="24"/>
                <w:szCs w:val="24"/>
              </w:rPr>
              <w:t>5</w:t>
            </w:r>
            <w:r>
              <w:rPr>
                <w:rFonts w:ascii="Garamond" w:eastAsia="Garamond" w:hAnsi="Garamond" w:cs="Garamond"/>
                <w:color w:val="000000" w:themeColor="text1"/>
                <w:sz w:val="24"/>
                <w:szCs w:val="24"/>
              </w:rPr>
              <w:t>0 90-day supply</w:t>
            </w:r>
          </w:p>
        </w:tc>
        <w:tc>
          <w:tcPr>
            <w:tcW w:w="2963" w:type="dxa"/>
            <w:tcBorders>
              <w:bottom w:val="single" w:sz="4" w:space="0" w:color="70AFD9"/>
            </w:tcBorders>
            <w:vAlign w:val="center"/>
          </w:tcPr>
          <w:p w14:paraId="79C1D856" w14:textId="27DD64F8" w:rsidR="000A08F1" w:rsidRPr="00AB369E" w:rsidRDefault="000A08F1" w:rsidP="000A08F1">
            <w:pPr>
              <w:jc w:val="center"/>
              <w:rPr>
                <w:rFonts w:ascii="Garamond" w:eastAsia="Garamond" w:hAnsi="Garamond" w:cstheme="minorHAnsi"/>
                <w:color w:val="000000" w:themeColor="text1"/>
                <w:sz w:val="24"/>
                <w:szCs w:val="24"/>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443" w:type="dxa"/>
            <w:vMerge/>
            <w:vAlign w:val="center"/>
          </w:tcPr>
          <w:p w14:paraId="1C955AFF" w14:textId="77777777" w:rsidR="000A08F1" w:rsidRPr="00EF009E" w:rsidRDefault="000A08F1" w:rsidP="000A08F1">
            <w:pPr>
              <w:rPr>
                <w:rFonts w:ascii="Garamond" w:eastAsia="Garamond" w:hAnsi="Garamond" w:cs="Garamond"/>
                <w:b/>
                <w:sz w:val="24"/>
                <w:szCs w:val="24"/>
              </w:rPr>
            </w:pPr>
          </w:p>
        </w:tc>
      </w:tr>
      <w:tr w:rsidR="000A08F1" w14:paraId="7D1F8E5F" w14:textId="77777777" w:rsidTr="000A08F1">
        <w:trPr>
          <w:trHeight w:val="20"/>
        </w:trPr>
        <w:tc>
          <w:tcPr>
            <w:tcW w:w="2037" w:type="dxa"/>
            <w:vMerge/>
            <w:shd w:val="clear" w:color="auto" w:fill="C0E8FB"/>
            <w:vAlign w:val="center"/>
          </w:tcPr>
          <w:p w14:paraId="6A06E7E8" w14:textId="77777777" w:rsidR="000A08F1" w:rsidRPr="00BC35FE" w:rsidRDefault="000A08F1" w:rsidP="000A08F1">
            <w:pPr>
              <w:jc w:val="center"/>
              <w:rPr>
                <w:rFonts w:ascii="Garamond" w:hAnsi="Garamond"/>
                <w:b/>
                <w:sz w:val="24"/>
                <w:szCs w:val="24"/>
              </w:rPr>
            </w:pPr>
          </w:p>
        </w:tc>
        <w:tc>
          <w:tcPr>
            <w:tcW w:w="3250" w:type="dxa"/>
            <w:shd w:val="clear" w:color="auto" w:fill="EFF9FF"/>
            <w:vAlign w:val="center"/>
          </w:tcPr>
          <w:p w14:paraId="25FB9D81" w14:textId="77777777" w:rsidR="000A08F1" w:rsidRPr="00AB369E" w:rsidRDefault="000A08F1" w:rsidP="000A08F1">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c>
          <w:tcPr>
            <w:tcW w:w="3067" w:type="dxa"/>
            <w:gridSpan w:val="2"/>
            <w:shd w:val="clear" w:color="auto" w:fill="EFF9FF"/>
            <w:tcMar>
              <w:left w:w="101" w:type="dxa"/>
              <w:right w:w="101" w:type="dxa"/>
            </w:tcMar>
            <w:vAlign w:val="center"/>
          </w:tcPr>
          <w:p w14:paraId="40D618C2" w14:textId="3F5C3836" w:rsidR="000A08F1" w:rsidRPr="00AB369E" w:rsidRDefault="000A08F1" w:rsidP="000A08F1">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25% with a maximum of $150</w:t>
            </w:r>
          </w:p>
        </w:tc>
        <w:tc>
          <w:tcPr>
            <w:tcW w:w="2963" w:type="dxa"/>
            <w:shd w:val="clear" w:color="auto" w:fill="EFF9FF"/>
            <w:vAlign w:val="center"/>
          </w:tcPr>
          <w:p w14:paraId="70809B79" w14:textId="28DB6F37" w:rsidR="000A08F1" w:rsidRPr="00AB369E" w:rsidRDefault="000A08F1" w:rsidP="000A08F1">
            <w:pPr>
              <w:jc w:val="center"/>
              <w:rPr>
                <w:rFonts w:ascii="Garamond" w:hAnsi="Garamond"/>
                <w:color w:val="000000" w:themeColor="text1"/>
                <w:sz w:val="24"/>
                <w:szCs w:val="24"/>
                <w:u w:val="single"/>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443" w:type="dxa"/>
            <w:vAlign w:val="center"/>
          </w:tcPr>
          <w:p w14:paraId="10D9585C" w14:textId="34C75AE8" w:rsidR="000A08F1" w:rsidRPr="00EF009E" w:rsidRDefault="000A08F1" w:rsidP="000A08F1">
            <w:pPr>
              <w:rPr>
                <w:rFonts w:ascii="Garamond" w:eastAsia="Garamond" w:hAnsi="Garamond" w:cs="Garamond"/>
                <w:b/>
                <w:sz w:val="24"/>
                <w:szCs w:val="24"/>
              </w:rPr>
            </w:pPr>
            <w:r w:rsidRPr="001B3725">
              <w:rPr>
                <w:rFonts w:ascii="Garamond" w:hAnsi="Garamond" w:cs="Helv"/>
                <w:noProof/>
                <w:sz w:val="24"/>
                <w:szCs w:val="24"/>
              </w:rPr>
              <w:t xml:space="preserve">Optum Specialty Pharmacy must be used to fill </w:t>
            </w:r>
            <w:r>
              <w:rPr>
                <w:rFonts w:ascii="Garamond" w:hAnsi="Garamond" w:cs="Helv"/>
                <w:noProof/>
                <w:sz w:val="24"/>
                <w:szCs w:val="24"/>
              </w:rPr>
              <w:t xml:space="preserve">30-day </w:t>
            </w:r>
            <w:r w:rsidRPr="001B3725">
              <w:rPr>
                <w:rFonts w:ascii="Garamond" w:hAnsi="Garamond" w:cs="Helv"/>
                <w:noProof/>
                <w:sz w:val="24"/>
                <w:szCs w:val="24"/>
              </w:rPr>
              <w:t xml:space="preserve">Specialty Medications.  </w:t>
            </w:r>
            <w:r>
              <w:rPr>
                <w:rFonts w:ascii="Garamond" w:hAnsi="Garamond" w:cs="Helv"/>
                <w:noProof/>
                <w:sz w:val="24"/>
                <w:szCs w:val="24"/>
              </w:rPr>
              <w:t>R</w:t>
            </w:r>
            <w:r w:rsidRPr="001B3725">
              <w:rPr>
                <w:rFonts w:ascii="Garamond" w:hAnsi="Garamond" w:cs="Helv"/>
                <w:noProof/>
                <w:sz w:val="24"/>
                <w:szCs w:val="24"/>
              </w:rPr>
              <w:t xml:space="preserve">register at </w:t>
            </w:r>
            <w:r w:rsidRPr="006F19E6">
              <w:rPr>
                <w:rFonts w:ascii="Garamond" w:hAnsi="Garamond" w:cs="Helv"/>
                <w:noProof/>
                <w:sz w:val="24"/>
                <w:szCs w:val="24"/>
                <w:u w:val="single"/>
              </w:rPr>
              <w:lastRenderedPageBreak/>
              <w:t>specialty.optumrx.com/new-fill</w:t>
            </w:r>
            <w:r w:rsidRPr="001B3725">
              <w:rPr>
                <w:rFonts w:ascii="Garamond" w:hAnsi="Garamond" w:cs="Helv"/>
                <w:noProof/>
                <w:sz w:val="24"/>
                <w:szCs w:val="24"/>
              </w:rPr>
              <w:t xml:space="preserve"> or call 1-877-656-9604</w:t>
            </w:r>
          </w:p>
        </w:tc>
      </w:tr>
      <w:tr w:rsidR="00081B71" w14:paraId="57BC09BD" w14:textId="77777777" w:rsidTr="000A08F1">
        <w:trPr>
          <w:trHeight w:val="20"/>
        </w:trPr>
        <w:tc>
          <w:tcPr>
            <w:tcW w:w="2037" w:type="dxa"/>
            <w:vMerge w:val="restart"/>
            <w:tcBorders>
              <w:top w:val="single" w:sz="18" w:space="0" w:color="70AFD9"/>
            </w:tcBorders>
            <w:shd w:val="clear" w:color="auto" w:fill="C0E8FB"/>
            <w:vAlign w:val="center"/>
          </w:tcPr>
          <w:p w14:paraId="3EA5C142" w14:textId="77777777" w:rsidR="00081B71" w:rsidRDefault="00081B71" w:rsidP="00081B71">
            <w:pPr>
              <w:rPr>
                <w:rFonts w:ascii="Garamond" w:eastAsia="Garamond" w:hAnsi="Garamond" w:cs="Garamond"/>
                <w:b/>
                <w:sz w:val="24"/>
              </w:rPr>
            </w:pPr>
            <w:r>
              <w:rPr>
                <w:rFonts w:ascii="Garamond" w:eastAsia="Garamond" w:hAnsi="Garamond" w:cs="Garamond"/>
                <w:b/>
                <w:sz w:val="24"/>
              </w:rPr>
              <w:lastRenderedPageBreak/>
              <w:t>If you have outpatient surgery</w:t>
            </w:r>
          </w:p>
        </w:tc>
        <w:tc>
          <w:tcPr>
            <w:tcW w:w="3250" w:type="dxa"/>
            <w:tcBorders>
              <w:top w:val="single" w:sz="18" w:space="0" w:color="70AFD9"/>
            </w:tcBorders>
            <w:vAlign w:val="center"/>
          </w:tcPr>
          <w:p w14:paraId="77F3C66F" w14:textId="77777777" w:rsidR="00081B71" w:rsidRPr="00C90A92" w:rsidRDefault="00081B71" w:rsidP="00081B71">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Facility fee (e.g., ambulatory surgery center)</w:t>
            </w:r>
          </w:p>
        </w:tc>
        <w:tc>
          <w:tcPr>
            <w:tcW w:w="3067" w:type="dxa"/>
            <w:gridSpan w:val="2"/>
            <w:tcBorders>
              <w:top w:val="single" w:sz="18" w:space="0" w:color="70AFD9"/>
            </w:tcBorders>
            <w:vAlign w:val="center"/>
          </w:tcPr>
          <w:p w14:paraId="5E1078C6" w14:textId="77777777" w:rsidR="00081B71" w:rsidRPr="00C90A92" w:rsidRDefault="00081B71" w:rsidP="00081B71">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20% </w:t>
            </w:r>
            <w:r w:rsidRPr="00C90A92">
              <w:rPr>
                <w:rFonts w:ascii="Garamond" w:eastAsia="Garamond" w:hAnsi="Garamond" w:cs="Garamond"/>
                <w:color w:val="000000" w:themeColor="text1"/>
                <w:sz w:val="24"/>
                <w:szCs w:val="24"/>
                <w:u w:val="single"/>
              </w:rPr>
              <w:t>coinsurance</w:t>
            </w:r>
            <w:r w:rsidRPr="00C90A92">
              <w:rPr>
                <w:rFonts w:ascii="Garamond" w:hAnsi="Garamond"/>
                <w:color w:val="000000" w:themeColor="text1"/>
                <w:sz w:val="24"/>
                <w:szCs w:val="24"/>
              </w:rPr>
              <w:t xml:space="preserve"> </w:t>
            </w:r>
          </w:p>
        </w:tc>
        <w:tc>
          <w:tcPr>
            <w:tcW w:w="2963" w:type="dxa"/>
            <w:tcBorders>
              <w:top w:val="single" w:sz="18" w:space="0" w:color="70AFD9"/>
            </w:tcBorders>
            <w:vAlign w:val="center"/>
          </w:tcPr>
          <w:p w14:paraId="38F625DD" w14:textId="77777777" w:rsidR="00081B71" w:rsidRPr="00C90A92" w:rsidRDefault="00081B71" w:rsidP="00081B71">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40% </w:t>
            </w:r>
            <w:r w:rsidRPr="00C90A92">
              <w:rPr>
                <w:rFonts w:ascii="Garamond" w:eastAsia="Garamond" w:hAnsi="Garamond" w:cs="Garamond"/>
                <w:color w:val="000000" w:themeColor="text1"/>
                <w:sz w:val="24"/>
                <w:szCs w:val="24"/>
                <w:u w:val="single"/>
              </w:rPr>
              <w:t>coinsurance</w:t>
            </w:r>
          </w:p>
        </w:tc>
        <w:tc>
          <w:tcPr>
            <w:tcW w:w="3443" w:type="dxa"/>
            <w:tcBorders>
              <w:top w:val="single" w:sz="18" w:space="0" w:color="70AFD9"/>
              <w:bottom w:val="single" w:sz="4" w:space="0" w:color="70AFD9"/>
            </w:tcBorders>
            <w:vAlign w:val="center"/>
          </w:tcPr>
          <w:p w14:paraId="56175245" w14:textId="77777777" w:rsidR="00081B71" w:rsidRPr="00C90A92" w:rsidRDefault="00081B71" w:rsidP="00081B71">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--------none--------</w:t>
            </w:r>
            <w:bookmarkStart w:id="15" w:name="OLE_LINK19"/>
            <w:bookmarkEnd w:id="15"/>
          </w:p>
        </w:tc>
      </w:tr>
      <w:tr w:rsidR="00081B71" w14:paraId="659FA77B" w14:textId="77777777" w:rsidTr="000A08F1">
        <w:trPr>
          <w:trHeight w:val="20"/>
        </w:trPr>
        <w:tc>
          <w:tcPr>
            <w:tcW w:w="2037" w:type="dxa"/>
            <w:vMerge/>
            <w:tcBorders>
              <w:bottom w:val="single" w:sz="18" w:space="0" w:color="70AFD9"/>
            </w:tcBorders>
            <w:shd w:val="clear" w:color="auto" w:fill="C0E8FB"/>
            <w:vAlign w:val="center"/>
          </w:tcPr>
          <w:p w14:paraId="63CE8E58" w14:textId="77777777" w:rsidR="00081B71" w:rsidRPr="00BC35FE" w:rsidRDefault="00081B71" w:rsidP="00081B71">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0637BB63" w14:textId="77777777" w:rsidR="00081B71" w:rsidRPr="00C90A92" w:rsidRDefault="00081B71" w:rsidP="00081B71">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EFF9FF"/>
            <w:vAlign w:val="center"/>
          </w:tcPr>
          <w:p w14:paraId="231C6A48" w14:textId="77777777" w:rsidR="00081B71" w:rsidRPr="00C90A92" w:rsidRDefault="00081B71" w:rsidP="00081B71">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20% </w:t>
            </w:r>
            <w:r w:rsidRPr="00C90A92">
              <w:rPr>
                <w:rFonts w:ascii="Garamond" w:eastAsia="Garamond" w:hAnsi="Garamond" w:cs="Garamond"/>
                <w:color w:val="000000" w:themeColor="text1"/>
                <w:sz w:val="24"/>
                <w:szCs w:val="24"/>
                <w:u w:val="single"/>
              </w:rPr>
              <w:t>coinsurance</w:t>
            </w:r>
          </w:p>
        </w:tc>
        <w:tc>
          <w:tcPr>
            <w:tcW w:w="2963" w:type="dxa"/>
            <w:tcBorders>
              <w:bottom w:val="single" w:sz="18" w:space="0" w:color="70AFD9"/>
            </w:tcBorders>
            <w:shd w:val="clear" w:color="auto" w:fill="EFF9FF"/>
            <w:vAlign w:val="center"/>
          </w:tcPr>
          <w:p w14:paraId="1426112B" w14:textId="77777777" w:rsidR="00081B71" w:rsidRPr="00C90A92" w:rsidRDefault="00081B71" w:rsidP="00081B71">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40% </w:t>
            </w:r>
            <w:r w:rsidRPr="00C90A92">
              <w:rPr>
                <w:rFonts w:ascii="Garamond" w:eastAsia="Garamond" w:hAnsi="Garamond" w:cs="Garamond"/>
                <w:color w:val="000000" w:themeColor="text1"/>
                <w:sz w:val="24"/>
                <w:szCs w:val="24"/>
                <w:u w:val="single"/>
              </w:rPr>
              <w:t>coinsurance</w:t>
            </w:r>
          </w:p>
        </w:tc>
        <w:tc>
          <w:tcPr>
            <w:tcW w:w="3443" w:type="dxa"/>
            <w:tcBorders>
              <w:bottom w:val="single" w:sz="18" w:space="0" w:color="70AFD9"/>
            </w:tcBorders>
            <w:shd w:val="clear" w:color="auto" w:fill="EFF9FF"/>
            <w:vAlign w:val="center"/>
          </w:tcPr>
          <w:p w14:paraId="136D5D44" w14:textId="77777777" w:rsidR="00081B71" w:rsidRPr="00C90A92" w:rsidRDefault="00081B71" w:rsidP="00081B71">
            <w:pP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--------none--------</w:t>
            </w:r>
          </w:p>
        </w:tc>
      </w:tr>
      <w:tr w:rsidR="00081B71" w14:paraId="6BE025F1" w14:textId="77777777" w:rsidTr="000A08F1">
        <w:trPr>
          <w:trHeight w:val="20"/>
        </w:trPr>
        <w:tc>
          <w:tcPr>
            <w:tcW w:w="2037" w:type="dxa"/>
            <w:vMerge w:val="restart"/>
            <w:tcBorders>
              <w:top w:val="single" w:sz="18" w:space="0" w:color="70AFD9"/>
            </w:tcBorders>
            <w:shd w:val="clear" w:color="auto" w:fill="C0E8FB"/>
            <w:vAlign w:val="center"/>
          </w:tcPr>
          <w:p w14:paraId="38E91936" w14:textId="77777777" w:rsidR="00081B71" w:rsidRDefault="00081B71" w:rsidP="00081B71">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vAlign w:val="center"/>
          </w:tcPr>
          <w:p w14:paraId="61790C4D" w14:textId="77777777" w:rsidR="00081B71" w:rsidRPr="00737E20" w:rsidRDefault="00081B71" w:rsidP="00081B71">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room care</w:t>
            </w:r>
          </w:p>
        </w:tc>
        <w:tc>
          <w:tcPr>
            <w:tcW w:w="3067" w:type="dxa"/>
            <w:gridSpan w:val="2"/>
            <w:tcBorders>
              <w:top w:val="single" w:sz="18" w:space="0" w:color="70AFD9"/>
            </w:tcBorders>
            <w:vAlign w:val="center"/>
          </w:tcPr>
          <w:p w14:paraId="7BD9BE16"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$250/visit </w:t>
            </w:r>
            <w:r w:rsidRPr="00737E20">
              <w:rPr>
                <w:rFonts w:ascii="Garamond" w:eastAsia="Garamond" w:hAnsi="Garamond" w:cs="Garamond"/>
                <w:color w:val="000000" w:themeColor="text1"/>
                <w:sz w:val="24"/>
                <w:szCs w:val="24"/>
                <w:u w:val="single"/>
              </w:rPr>
              <w:t>deductible</w:t>
            </w:r>
            <w:r w:rsidRPr="00737E20">
              <w:rPr>
                <w:rFonts w:ascii="Garamond" w:eastAsia="Garamond" w:hAnsi="Garamond" w:cs="Garamond"/>
                <w:color w:val="000000" w:themeColor="text1"/>
                <w:sz w:val="24"/>
                <w:szCs w:val="24"/>
              </w:rPr>
              <w:t xml:space="preserve"> does not apply</w:t>
            </w:r>
          </w:p>
        </w:tc>
        <w:tc>
          <w:tcPr>
            <w:tcW w:w="2963" w:type="dxa"/>
            <w:tcBorders>
              <w:top w:val="single" w:sz="18" w:space="0" w:color="70AFD9"/>
            </w:tcBorders>
            <w:vAlign w:val="center"/>
          </w:tcPr>
          <w:p w14:paraId="6B5E4335"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443" w:type="dxa"/>
            <w:tcBorders>
              <w:top w:val="single" w:sz="18" w:space="0" w:color="70AFD9"/>
              <w:bottom w:val="single" w:sz="4" w:space="0" w:color="70AFD9"/>
            </w:tcBorders>
            <w:vAlign w:val="center"/>
          </w:tcPr>
          <w:p w14:paraId="1A4533C7" w14:textId="77777777" w:rsidR="00081B71" w:rsidRPr="00737E20" w:rsidRDefault="00081B71" w:rsidP="00081B71">
            <w:pPr>
              <w:rPr>
                <w:color w:val="000000" w:themeColor="text1"/>
              </w:rPr>
            </w:pPr>
            <w:r w:rsidRPr="00737E20">
              <w:rPr>
                <w:rFonts w:ascii="Garamond" w:eastAsia="Garamond" w:hAnsi="Garamond" w:cs="Garamond"/>
                <w:color w:val="000000" w:themeColor="text1"/>
                <w:sz w:val="24"/>
                <w:u w:val="single"/>
              </w:rPr>
              <w:t>Copayment</w:t>
            </w:r>
            <w:r w:rsidRPr="00737E20">
              <w:rPr>
                <w:rFonts w:ascii="Garamond" w:eastAsia="Garamond" w:hAnsi="Garamond" w:cs="Garamond"/>
                <w:color w:val="000000" w:themeColor="text1"/>
                <w:sz w:val="24"/>
                <w:szCs w:val="24"/>
              </w:rPr>
              <w:t xml:space="preserve"> </w:t>
            </w:r>
            <w:proofErr w:type="gramStart"/>
            <w:r w:rsidRPr="00737E20">
              <w:rPr>
                <w:rFonts w:ascii="Garamond" w:eastAsia="Garamond" w:hAnsi="Garamond" w:cs="Garamond"/>
                <w:color w:val="000000" w:themeColor="text1"/>
                <w:sz w:val="24"/>
                <w:szCs w:val="24"/>
              </w:rPr>
              <w:t>waived</w:t>
            </w:r>
            <w:proofErr w:type="gramEnd"/>
            <w:r w:rsidRPr="00737E20">
              <w:rPr>
                <w:rFonts w:ascii="Garamond" w:eastAsia="Garamond" w:hAnsi="Garamond" w:cs="Garamond"/>
                <w:color w:val="000000" w:themeColor="text1"/>
                <w:sz w:val="24"/>
                <w:szCs w:val="24"/>
              </w:rPr>
              <w:t xml:space="preserve"> if admitted. </w:t>
            </w:r>
          </w:p>
        </w:tc>
      </w:tr>
      <w:tr w:rsidR="00081B71" w14:paraId="75EB3A1E" w14:textId="77777777" w:rsidTr="000A08F1">
        <w:trPr>
          <w:trHeight w:val="20"/>
        </w:trPr>
        <w:tc>
          <w:tcPr>
            <w:tcW w:w="2037" w:type="dxa"/>
            <w:vMerge/>
            <w:shd w:val="clear" w:color="auto" w:fill="C0E8FB"/>
            <w:vAlign w:val="center"/>
          </w:tcPr>
          <w:p w14:paraId="111C87CA" w14:textId="77777777" w:rsidR="00081B71" w:rsidRPr="00BC35FE" w:rsidRDefault="00081B71" w:rsidP="00081B71">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0E91FFF7" w14:textId="77777777" w:rsidR="00081B71" w:rsidRPr="00737E20" w:rsidRDefault="00081B71" w:rsidP="00081B71">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medical</w:t>
            </w:r>
            <w:r w:rsidRPr="00737E20">
              <w:rPr>
                <w:rFonts w:ascii="Garamond" w:eastAsia="Garamond" w:hAnsi="Garamond" w:cs="Garamond"/>
                <w:color w:val="000000" w:themeColor="text1"/>
                <w:sz w:val="24"/>
              </w:rPr>
              <w:t xml:space="preserve"> </w:t>
            </w:r>
            <w:r w:rsidRPr="00737E20">
              <w:rPr>
                <w:rFonts w:ascii="Garamond" w:eastAsia="Garamond" w:hAnsi="Garamond" w:cs="Garamond"/>
                <w:color w:val="000000" w:themeColor="text1"/>
                <w:sz w:val="24"/>
                <w:u w:val="single"/>
              </w:rPr>
              <w:t>transportation</w:t>
            </w:r>
          </w:p>
        </w:tc>
        <w:tc>
          <w:tcPr>
            <w:tcW w:w="3067" w:type="dxa"/>
            <w:gridSpan w:val="2"/>
            <w:tcBorders>
              <w:bottom w:val="single" w:sz="4" w:space="0" w:color="70AFD9"/>
            </w:tcBorders>
            <w:shd w:val="clear" w:color="auto" w:fill="EFF9FF"/>
            <w:vAlign w:val="center"/>
          </w:tcPr>
          <w:p w14:paraId="12156752" w14:textId="77777777" w:rsidR="00081B71" w:rsidRPr="00737E20" w:rsidRDefault="00081B71" w:rsidP="00081B71">
            <w:pPr>
              <w:jc w:val="center"/>
              <w:rPr>
                <w:rFonts w:ascii="Garamond" w:hAnsi="Garamond"/>
                <w:color w:val="000000" w:themeColor="text1"/>
                <w:sz w:val="24"/>
                <w:szCs w:val="24"/>
              </w:rPr>
            </w:pPr>
            <w:r w:rsidRPr="00737E20">
              <w:rPr>
                <w:rFonts w:ascii="Garamond" w:eastAsia="Garamond" w:hAnsi="Garamond" w:cs="Garamond"/>
                <w:color w:val="000000" w:themeColor="text1"/>
                <w:sz w:val="24"/>
                <w:szCs w:val="24"/>
              </w:rPr>
              <w:t xml:space="preserve">0% </w:t>
            </w:r>
            <w:r w:rsidRPr="00737E20">
              <w:rPr>
                <w:rFonts w:ascii="Garamond" w:eastAsia="Garamond" w:hAnsi="Garamond" w:cs="Garamond"/>
                <w:color w:val="000000" w:themeColor="text1"/>
                <w:sz w:val="24"/>
                <w:szCs w:val="24"/>
                <w:u w:val="single"/>
              </w:rPr>
              <w:t>coinsurance</w:t>
            </w:r>
            <w:bookmarkStart w:id="16" w:name="OLE_LINK23"/>
            <w:bookmarkEnd w:id="16"/>
          </w:p>
        </w:tc>
        <w:tc>
          <w:tcPr>
            <w:tcW w:w="2963" w:type="dxa"/>
            <w:tcBorders>
              <w:bottom w:val="single" w:sz="4" w:space="0" w:color="70AFD9"/>
            </w:tcBorders>
            <w:shd w:val="clear" w:color="auto" w:fill="EFF9FF"/>
            <w:vAlign w:val="center"/>
          </w:tcPr>
          <w:p w14:paraId="5A297E4B"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443" w:type="dxa"/>
            <w:shd w:val="clear" w:color="auto" w:fill="EFF9FF"/>
            <w:vAlign w:val="center"/>
          </w:tcPr>
          <w:p w14:paraId="04DEE45B"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081B71" w14:paraId="15A44E7E" w14:textId="77777777" w:rsidTr="000A08F1">
        <w:trPr>
          <w:trHeight w:val="20"/>
        </w:trPr>
        <w:tc>
          <w:tcPr>
            <w:tcW w:w="2037" w:type="dxa"/>
            <w:vMerge/>
            <w:tcBorders>
              <w:bottom w:val="single" w:sz="18" w:space="0" w:color="70AFD9"/>
            </w:tcBorders>
            <w:shd w:val="clear" w:color="auto" w:fill="C0E8FB"/>
            <w:vAlign w:val="center"/>
          </w:tcPr>
          <w:p w14:paraId="5C21808A" w14:textId="77777777" w:rsidR="00081B71" w:rsidRPr="00BC35FE" w:rsidRDefault="00081B71" w:rsidP="00081B71">
            <w:pPr>
              <w:jc w:val="center"/>
              <w:rPr>
                <w:rFonts w:ascii="Garamond" w:hAnsi="Garamond"/>
                <w:b/>
                <w:sz w:val="24"/>
                <w:szCs w:val="24"/>
              </w:rPr>
            </w:pPr>
          </w:p>
        </w:tc>
        <w:tc>
          <w:tcPr>
            <w:tcW w:w="3250" w:type="dxa"/>
            <w:tcBorders>
              <w:bottom w:val="single" w:sz="18" w:space="0" w:color="70AFD9"/>
            </w:tcBorders>
            <w:vAlign w:val="center"/>
          </w:tcPr>
          <w:p w14:paraId="0C4D20DA" w14:textId="77777777" w:rsidR="00081B71" w:rsidRPr="00737E20" w:rsidRDefault="00081B71" w:rsidP="00081B71">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Urgent care</w:t>
            </w:r>
          </w:p>
        </w:tc>
        <w:tc>
          <w:tcPr>
            <w:tcW w:w="3067" w:type="dxa"/>
            <w:gridSpan w:val="2"/>
            <w:tcBorders>
              <w:bottom w:val="single" w:sz="18" w:space="0" w:color="70AFD9"/>
            </w:tcBorders>
            <w:vAlign w:val="center"/>
          </w:tcPr>
          <w:p w14:paraId="05F20232"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$50/visit </w:t>
            </w:r>
            <w:r w:rsidRPr="00737E20">
              <w:rPr>
                <w:rFonts w:ascii="Garamond" w:eastAsia="Garamond" w:hAnsi="Garamond" w:cs="Garamond"/>
                <w:color w:val="000000" w:themeColor="text1"/>
                <w:sz w:val="24"/>
                <w:szCs w:val="24"/>
                <w:u w:val="single"/>
              </w:rPr>
              <w:t>deductible</w:t>
            </w:r>
            <w:r w:rsidRPr="00737E20">
              <w:rPr>
                <w:rFonts w:ascii="Garamond" w:eastAsia="Garamond" w:hAnsi="Garamond" w:cs="Garamond"/>
                <w:color w:val="000000" w:themeColor="text1"/>
                <w:sz w:val="24"/>
                <w:szCs w:val="24"/>
              </w:rPr>
              <w:t xml:space="preserve"> does not apply</w:t>
            </w:r>
          </w:p>
        </w:tc>
        <w:tc>
          <w:tcPr>
            <w:tcW w:w="2963" w:type="dxa"/>
            <w:tcBorders>
              <w:bottom w:val="single" w:sz="18" w:space="0" w:color="70AFD9"/>
            </w:tcBorders>
            <w:vAlign w:val="center"/>
          </w:tcPr>
          <w:p w14:paraId="304AF814"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$50/visit, </w:t>
            </w:r>
            <w:r w:rsidRPr="00737E20">
              <w:rPr>
                <w:rFonts w:ascii="Garamond" w:eastAsia="Garamond" w:hAnsi="Garamond" w:cs="Garamond"/>
                <w:color w:val="000000" w:themeColor="text1"/>
                <w:sz w:val="24"/>
                <w:szCs w:val="24"/>
                <w:u w:val="single"/>
              </w:rPr>
              <w:t>deductible</w:t>
            </w:r>
            <w:r w:rsidRPr="00737E20">
              <w:rPr>
                <w:rFonts w:ascii="Garamond" w:eastAsia="Garamond" w:hAnsi="Garamond" w:cs="Garamond"/>
                <w:color w:val="000000" w:themeColor="text1"/>
                <w:sz w:val="24"/>
                <w:szCs w:val="24"/>
              </w:rPr>
              <w:t xml:space="preserve"> does not apply</w:t>
            </w:r>
          </w:p>
        </w:tc>
        <w:tc>
          <w:tcPr>
            <w:tcW w:w="3443" w:type="dxa"/>
            <w:tcBorders>
              <w:bottom w:val="single" w:sz="18" w:space="0" w:color="70AFD9"/>
            </w:tcBorders>
            <w:vAlign w:val="center"/>
          </w:tcPr>
          <w:p w14:paraId="471BEEC8"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081B71" w14:paraId="183C5902" w14:textId="77777777" w:rsidTr="000A08F1">
        <w:trPr>
          <w:trHeight w:val="20"/>
        </w:trPr>
        <w:tc>
          <w:tcPr>
            <w:tcW w:w="2037" w:type="dxa"/>
            <w:vMerge w:val="restart"/>
            <w:tcBorders>
              <w:top w:val="single" w:sz="18" w:space="0" w:color="70AFD9"/>
            </w:tcBorders>
            <w:shd w:val="clear" w:color="auto" w:fill="C0E8FB"/>
            <w:vAlign w:val="center"/>
          </w:tcPr>
          <w:p w14:paraId="5B63F776" w14:textId="77777777" w:rsidR="00081B71" w:rsidRDefault="00081B71" w:rsidP="00081B71">
            <w:pPr>
              <w:rPr>
                <w:rFonts w:ascii="Garamond" w:eastAsia="Garamond" w:hAnsi="Garamond" w:cs="Garamond"/>
                <w:b/>
                <w:sz w:val="24"/>
              </w:rPr>
            </w:pPr>
            <w:bookmarkStart w:id="17" w:name="_Hlk111555007"/>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251952D8"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Facility fee (e.g., hospital room)</w:t>
            </w:r>
          </w:p>
        </w:tc>
        <w:tc>
          <w:tcPr>
            <w:tcW w:w="3067" w:type="dxa"/>
            <w:gridSpan w:val="2"/>
            <w:tcBorders>
              <w:top w:val="single" w:sz="18" w:space="0" w:color="70AFD9"/>
            </w:tcBorders>
            <w:shd w:val="clear" w:color="auto" w:fill="EFF9FF"/>
            <w:vAlign w:val="center"/>
          </w:tcPr>
          <w:p w14:paraId="578BEE4D"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2963" w:type="dxa"/>
            <w:tcBorders>
              <w:top w:val="single" w:sz="18" w:space="0" w:color="70AFD9"/>
            </w:tcBorders>
            <w:shd w:val="clear" w:color="auto" w:fill="EFF9FF"/>
            <w:vAlign w:val="center"/>
          </w:tcPr>
          <w:p w14:paraId="2E41E4E7"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p>
        </w:tc>
        <w:tc>
          <w:tcPr>
            <w:tcW w:w="3443" w:type="dxa"/>
            <w:tcBorders>
              <w:top w:val="single" w:sz="18" w:space="0" w:color="70AFD9"/>
            </w:tcBorders>
            <w:shd w:val="clear" w:color="auto" w:fill="EFF9FF"/>
            <w:vAlign w:val="center"/>
          </w:tcPr>
          <w:p w14:paraId="30F73F18" w14:textId="77777777" w:rsidR="00081B71" w:rsidRPr="00737E20" w:rsidRDefault="00081B71" w:rsidP="00081B71">
            <w:pPr>
              <w:rPr>
                <w:rFonts w:ascii="Garamond" w:eastAsia="Garamond" w:hAnsi="Garamond" w:cs="Garamond"/>
                <w:color w:val="000000" w:themeColor="text1"/>
                <w:sz w:val="24"/>
              </w:rPr>
            </w:pPr>
            <w:bookmarkStart w:id="18" w:name="OLE_LINK50"/>
            <w:bookmarkStart w:id="19" w:name="_Hlk103683719"/>
            <w:r w:rsidRPr="00737E20">
              <w:rPr>
                <w:rFonts w:ascii="Garamond" w:hAnsi="Garamond"/>
                <w:color w:val="000000" w:themeColor="text1"/>
                <w:sz w:val="24"/>
                <w:szCs w:val="24"/>
              </w:rPr>
              <w:t xml:space="preserve">60 </w:t>
            </w:r>
            <w:r w:rsidRPr="00737E20">
              <w:rPr>
                <w:rFonts w:ascii="Garamond" w:eastAsia="Times New Roman" w:hAnsi="Garamond" w:cs="Calibri"/>
                <w:color w:val="000000" w:themeColor="text1"/>
                <w:sz w:val="24"/>
                <w:szCs w:val="24"/>
              </w:rPr>
              <w:t>visits</w:t>
            </w:r>
            <w:r w:rsidRPr="00737E20">
              <w:rPr>
                <w:rFonts w:ascii="Garamond" w:hAnsi="Garamond"/>
                <w:color w:val="000000" w:themeColor="text1"/>
                <w:sz w:val="24"/>
                <w:szCs w:val="24"/>
              </w:rPr>
              <w:t>/</w:t>
            </w:r>
            <w:r w:rsidRPr="00737E20">
              <w:rPr>
                <w:rFonts w:ascii="Garamond" w:eastAsia="Times New Roman" w:hAnsi="Garamond" w:cs="Calibri"/>
                <w:color w:val="000000" w:themeColor="text1"/>
                <w:sz w:val="24"/>
                <w:szCs w:val="24"/>
              </w:rPr>
              <w:t>benefit period</w:t>
            </w:r>
            <w:bookmarkStart w:id="20" w:name="_Hlk102998830"/>
            <w:bookmarkEnd w:id="18"/>
            <w:bookmarkEnd w:id="20"/>
            <w:r w:rsidRPr="00737E20">
              <w:rPr>
                <w:rFonts w:ascii="Garamond" w:hAnsi="Garamond"/>
                <w:color w:val="000000" w:themeColor="text1"/>
                <w:sz w:val="24"/>
                <w:szCs w:val="24"/>
              </w:rPr>
              <w:t xml:space="preserve"> for Inpatient rehabilitation. </w:t>
            </w:r>
            <w:bookmarkEnd w:id="19"/>
          </w:p>
        </w:tc>
      </w:tr>
      <w:bookmarkEnd w:id="17"/>
      <w:tr w:rsidR="00081B71" w14:paraId="14411A52" w14:textId="77777777" w:rsidTr="000A08F1">
        <w:trPr>
          <w:trHeight w:val="20"/>
        </w:trPr>
        <w:tc>
          <w:tcPr>
            <w:tcW w:w="2037" w:type="dxa"/>
            <w:vMerge/>
            <w:tcBorders>
              <w:bottom w:val="single" w:sz="18" w:space="0" w:color="70AFD9"/>
            </w:tcBorders>
            <w:shd w:val="clear" w:color="auto" w:fill="C0E8FB"/>
            <w:vAlign w:val="center"/>
          </w:tcPr>
          <w:p w14:paraId="5E2F5AAC" w14:textId="77777777" w:rsidR="00081B71" w:rsidRPr="00BC35FE" w:rsidRDefault="00081B71" w:rsidP="00081B71">
            <w:pPr>
              <w:jc w:val="center"/>
              <w:rPr>
                <w:rFonts w:ascii="Garamond" w:hAnsi="Garamond"/>
                <w:b/>
                <w:sz w:val="24"/>
                <w:szCs w:val="24"/>
              </w:rPr>
            </w:pPr>
          </w:p>
        </w:tc>
        <w:tc>
          <w:tcPr>
            <w:tcW w:w="3250" w:type="dxa"/>
            <w:tcBorders>
              <w:bottom w:val="single" w:sz="18" w:space="0" w:color="70AFD9"/>
            </w:tcBorders>
            <w:vAlign w:val="center"/>
          </w:tcPr>
          <w:p w14:paraId="59B6541F"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Physician/surgeon fees</w:t>
            </w:r>
          </w:p>
        </w:tc>
        <w:tc>
          <w:tcPr>
            <w:tcW w:w="3067" w:type="dxa"/>
            <w:gridSpan w:val="2"/>
            <w:tcBorders>
              <w:bottom w:val="single" w:sz="18" w:space="0" w:color="70AFD9"/>
            </w:tcBorders>
            <w:vAlign w:val="center"/>
          </w:tcPr>
          <w:p w14:paraId="42C608B8"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2963" w:type="dxa"/>
            <w:tcBorders>
              <w:bottom w:val="single" w:sz="18" w:space="0" w:color="70AFD9"/>
            </w:tcBorders>
            <w:vAlign w:val="center"/>
          </w:tcPr>
          <w:p w14:paraId="4249646B"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p>
        </w:tc>
        <w:tc>
          <w:tcPr>
            <w:tcW w:w="3443" w:type="dxa"/>
            <w:tcBorders>
              <w:bottom w:val="single" w:sz="18" w:space="0" w:color="70AFD9"/>
            </w:tcBorders>
            <w:vAlign w:val="center"/>
          </w:tcPr>
          <w:p w14:paraId="149E3417"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081B71" w14:paraId="1CF37B32" w14:textId="77777777" w:rsidTr="000A08F1">
        <w:trPr>
          <w:trHeight w:val="20"/>
        </w:trPr>
        <w:tc>
          <w:tcPr>
            <w:tcW w:w="2037" w:type="dxa"/>
            <w:vMerge w:val="restart"/>
            <w:tcBorders>
              <w:top w:val="single" w:sz="18" w:space="0" w:color="70AFD9"/>
            </w:tcBorders>
            <w:shd w:val="clear" w:color="auto" w:fill="C0E8FB"/>
            <w:vAlign w:val="center"/>
          </w:tcPr>
          <w:p w14:paraId="209B659A" w14:textId="77777777" w:rsidR="00081B71" w:rsidRDefault="00081B71" w:rsidP="00081B71">
            <w:pPr>
              <w:rPr>
                <w:rFonts w:ascii="Garamond" w:eastAsia="Garamond" w:hAnsi="Garamond" w:cs="Garamond"/>
                <w:b/>
                <w:sz w:val="24"/>
              </w:rPr>
            </w:pPr>
            <w:bookmarkStart w:id="21" w:name="_Hlk111616001"/>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04958610" w14:textId="77777777" w:rsidR="00081B71" w:rsidRPr="00737E20" w:rsidRDefault="00081B71" w:rsidP="00081B71">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Outpatient services</w:t>
            </w:r>
          </w:p>
        </w:tc>
        <w:tc>
          <w:tcPr>
            <w:tcW w:w="3067" w:type="dxa"/>
            <w:gridSpan w:val="2"/>
            <w:tcBorders>
              <w:top w:val="single" w:sz="18" w:space="0" w:color="70AFD9"/>
            </w:tcBorders>
            <w:shd w:val="clear" w:color="auto" w:fill="EFF9FF"/>
            <w:vAlign w:val="center"/>
          </w:tcPr>
          <w:p w14:paraId="7744C15E" w14:textId="77777777" w:rsidR="00081B71" w:rsidRPr="00737E20" w:rsidRDefault="00081B71" w:rsidP="00081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23BB1DC6" w14:textId="77777777" w:rsidR="00081B71" w:rsidRPr="00737E20" w:rsidRDefault="00081B71" w:rsidP="00081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$40/visit </w:t>
            </w:r>
            <w:r w:rsidRPr="00737E20">
              <w:rPr>
                <w:rFonts w:ascii="Garamond" w:eastAsia="Garamond" w:hAnsi="Garamond" w:cs="Garamond"/>
                <w:color w:val="000000" w:themeColor="text1"/>
                <w:sz w:val="24"/>
                <w:u w:val="single"/>
              </w:rPr>
              <w:t>deductible</w:t>
            </w:r>
            <w:r w:rsidRPr="00737E20">
              <w:rPr>
                <w:rFonts w:ascii="Garamond" w:eastAsia="Garamond" w:hAnsi="Garamond" w:cs="Garamond"/>
                <w:color w:val="000000" w:themeColor="text1"/>
                <w:sz w:val="24"/>
              </w:rPr>
              <w:t xml:space="preserve"> does not apply</w:t>
            </w:r>
          </w:p>
          <w:p w14:paraId="5C71FAB0" w14:textId="77777777" w:rsidR="00081B71" w:rsidRPr="00737E20" w:rsidRDefault="00081B71" w:rsidP="00081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1BAB0FE6"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rPr>
              <w:t xml:space="preserve">$40/visit </w:t>
            </w:r>
            <w:r w:rsidRPr="00737E20">
              <w:rPr>
                <w:rFonts w:ascii="Garamond" w:eastAsia="Garamond" w:hAnsi="Garamond" w:cs="Garamond"/>
                <w:color w:val="000000" w:themeColor="text1"/>
                <w:sz w:val="24"/>
                <w:u w:val="single"/>
              </w:rPr>
              <w:t>deductible</w:t>
            </w:r>
            <w:r w:rsidRPr="00737E20">
              <w:rPr>
                <w:rFonts w:ascii="Garamond" w:eastAsia="Garamond" w:hAnsi="Garamond" w:cs="Garamond"/>
                <w:color w:val="000000" w:themeColor="text1"/>
                <w:sz w:val="24"/>
              </w:rPr>
              <w:t xml:space="preserve"> does not apply</w:t>
            </w:r>
          </w:p>
        </w:tc>
        <w:tc>
          <w:tcPr>
            <w:tcW w:w="2963" w:type="dxa"/>
            <w:tcBorders>
              <w:top w:val="single" w:sz="18" w:space="0" w:color="70AFD9"/>
            </w:tcBorders>
            <w:shd w:val="clear" w:color="auto" w:fill="EFF9FF"/>
            <w:vAlign w:val="center"/>
          </w:tcPr>
          <w:p w14:paraId="0C8DBBDB" w14:textId="77777777" w:rsidR="00081B71" w:rsidRPr="00737E20" w:rsidRDefault="00081B71" w:rsidP="00081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346C771C" w14:textId="77777777" w:rsidR="00081B71" w:rsidRPr="00737E20" w:rsidRDefault="00081B71" w:rsidP="00081B71">
            <w:pPr>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40% </w:t>
            </w:r>
            <w:r w:rsidRPr="00737E20">
              <w:rPr>
                <w:rFonts w:ascii="Garamond" w:eastAsia="Garamond" w:hAnsi="Garamond" w:cs="Garamond"/>
                <w:color w:val="000000" w:themeColor="text1"/>
                <w:sz w:val="24"/>
                <w:u w:val="single"/>
              </w:rPr>
              <w:t>coinsurance</w:t>
            </w:r>
          </w:p>
          <w:p w14:paraId="402229A4" w14:textId="77777777" w:rsidR="00081B71" w:rsidRPr="00737E20" w:rsidRDefault="00081B71" w:rsidP="00081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79A44274" w14:textId="77777777" w:rsidR="00081B71" w:rsidRPr="00737E20" w:rsidRDefault="00081B71" w:rsidP="00081B71">
            <w:pPr>
              <w:jc w:val="center"/>
              <w:rPr>
                <w:rFonts w:ascii="Garamond" w:hAnsi="Garamond"/>
                <w:color w:val="000000" w:themeColor="text1"/>
                <w:sz w:val="24"/>
                <w:szCs w:val="24"/>
              </w:rPr>
            </w:pPr>
            <w:r w:rsidRPr="00737E20">
              <w:rPr>
                <w:rFonts w:ascii="Garamond" w:eastAsia="Garamond" w:hAnsi="Garamond" w:cs="Garamond"/>
                <w:color w:val="000000" w:themeColor="text1"/>
                <w:sz w:val="24"/>
              </w:rPr>
              <w:t xml:space="preserve">40% </w:t>
            </w:r>
            <w:r w:rsidRPr="00737E20">
              <w:rPr>
                <w:rFonts w:ascii="Garamond" w:eastAsia="Garamond" w:hAnsi="Garamond" w:cs="Garamond"/>
                <w:color w:val="000000" w:themeColor="text1"/>
                <w:sz w:val="24"/>
                <w:u w:val="single"/>
              </w:rPr>
              <w:t>coinsurance</w:t>
            </w:r>
          </w:p>
        </w:tc>
        <w:tc>
          <w:tcPr>
            <w:tcW w:w="3443" w:type="dxa"/>
            <w:tcBorders>
              <w:top w:val="single" w:sz="18" w:space="0" w:color="70AFD9"/>
            </w:tcBorders>
            <w:shd w:val="clear" w:color="auto" w:fill="EFF9FF"/>
            <w:vAlign w:val="center"/>
          </w:tcPr>
          <w:p w14:paraId="3C85F47D" w14:textId="77777777" w:rsidR="00081B71" w:rsidRPr="00737E20" w:rsidRDefault="00081B71" w:rsidP="00081B71">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7A012E88" w14:textId="77777777" w:rsidR="00081B71" w:rsidRDefault="00081B71" w:rsidP="00081B71">
            <w:pPr>
              <w:keepNext/>
              <w:keepLines/>
              <w:rPr>
                <w:rFonts w:ascii="Garamond" w:eastAsia="Garamond" w:hAnsi="Garamond" w:cs="Garamond"/>
                <w:sz w:val="24"/>
                <w:szCs w:val="24"/>
              </w:rPr>
            </w:pPr>
            <w:r w:rsidRPr="00440148">
              <w:rPr>
                <w:rFonts w:ascii="Garamond" w:eastAsia="Garamond" w:hAnsi="Garamond" w:cs="Garamond"/>
                <w:sz w:val="24"/>
                <w:szCs w:val="24"/>
              </w:rPr>
              <w:t xml:space="preserve">Virtual visits (Telehealth) </w:t>
            </w:r>
            <w:proofErr w:type="gramStart"/>
            <w:r w:rsidRPr="00440148">
              <w:rPr>
                <w:rFonts w:ascii="Garamond" w:eastAsia="Garamond" w:hAnsi="Garamond" w:cs="Garamond"/>
                <w:sz w:val="24"/>
                <w:szCs w:val="24"/>
              </w:rPr>
              <w:t>benefits</w:t>
            </w:r>
            <w:proofErr w:type="gramEnd"/>
            <w:r w:rsidRPr="00440148">
              <w:rPr>
                <w:rFonts w:ascii="Garamond" w:eastAsia="Garamond" w:hAnsi="Garamond" w:cs="Garamond"/>
                <w:sz w:val="24"/>
                <w:szCs w:val="24"/>
              </w:rPr>
              <w:t xml:space="preserve"> available.</w:t>
            </w:r>
          </w:p>
          <w:p w14:paraId="1A63106B" w14:textId="77777777" w:rsidR="00081B71" w:rsidRPr="00737E20" w:rsidRDefault="00081B71" w:rsidP="00081B71">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01F7DD5A" w14:textId="657999D5" w:rsidR="00081B71" w:rsidRPr="00737E20" w:rsidRDefault="00081B71" w:rsidP="00081B71">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bookmarkEnd w:id="21"/>
      <w:tr w:rsidR="00081B71" w14:paraId="43FC27FF" w14:textId="77777777" w:rsidTr="000A08F1">
        <w:trPr>
          <w:trHeight w:val="20"/>
        </w:trPr>
        <w:tc>
          <w:tcPr>
            <w:tcW w:w="2037" w:type="dxa"/>
            <w:vMerge/>
            <w:tcBorders>
              <w:bottom w:val="single" w:sz="18" w:space="0" w:color="70AFD9"/>
            </w:tcBorders>
            <w:shd w:val="clear" w:color="auto" w:fill="C0E8FB"/>
            <w:vAlign w:val="center"/>
          </w:tcPr>
          <w:p w14:paraId="43C9FB2B" w14:textId="77777777" w:rsidR="00081B71" w:rsidRPr="00BC35FE" w:rsidRDefault="00081B71" w:rsidP="00081B71">
            <w:pPr>
              <w:jc w:val="center"/>
              <w:rPr>
                <w:rFonts w:ascii="Garamond" w:hAnsi="Garamond"/>
                <w:b/>
                <w:sz w:val="24"/>
                <w:szCs w:val="24"/>
              </w:rPr>
            </w:pPr>
          </w:p>
        </w:tc>
        <w:tc>
          <w:tcPr>
            <w:tcW w:w="3250" w:type="dxa"/>
            <w:tcBorders>
              <w:bottom w:val="single" w:sz="18" w:space="0" w:color="70AFD9"/>
            </w:tcBorders>
            <w:vAlign w:val="center"/>
          </w:tcPr>
          <w:p w14:paraId="36B56E79" w14:textId="77777777" w:rsidR="00081B71" w:rsidRPr="00737E20" w:rsidRDefault="00081B71" w:rsidP="00081B71">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Inpatient services</w:t>
            </w:r>
          </w:p>
        </w:tc>
        <w:tc>
          <w:tcPr>
            <w:tcW w:w="3067" w:type="dxa"/>
            <w:gridSpan w:val="2"/>
            <w:tcBorders>
              <w:bottom w:val="single" w:sz="18" w:space="0" w:color="70AFD9"/>
            </w:tcBorders>
            <w:vAlign w:val="center"/>
          </w:tcPr>
          <w:p w14:paraId="695BE73B"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bookmarkStart w:id="22" w:name="OLE_LINK22"/>
            <w:bookmarkEnd w:id="22"/>
          </w:p>
        </w:tc>
        <w:tc>
          <w:tcPr>
            <w:tcW w:w="2963" w:type="dxa"/>
            <w:tcBorders>
              <w:bottom w:val="single" w:sz="18" w:space="0" w:color="70AFD9"/>
            </w:tcBorders>
            <w:vAlign w:val="center"/>
          </w:tcPr>
          <w:p w14:paraId="05C2A305"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bookmarkStart w:id="23" w:name="OLE_LINK56"/>
            <w:bookmarkEnd w:id="23"/>
            <w:r w:rsidRPr="00737E20">
              <w:rPr>
                <w:rFonts w:ascii="Garamond" w:hAnsi="Garamond"/>
                <w:color w:val="000000" w:themeColor="text1"/>
                <w:sz w:val="24"/>
                <w:szCs w:val="24"/>
              </w:rPr>
              <w:t xml:space="preserve"> </w:t>
            </w:r>
          </w:p>
        </w:tc>
        <w:tc>
          <w:tcPr>
            <w:tcW w:w="3443" w:type="dxa"/>
            <w:tcBorders>
              <w:bottom w:val="single" w:sz="18" w:space="0" w:color="70AFD9"/>
            </w:tcBorders>
            <w:vAlign w:val="center"/>
          </w:tcPr>
          <w:p w14:paraId="16F4AF77" w14:textId="77777777" w:rsidR="00081B71" w:rsidRPr="00737E20" w:rsidRDefault="00081B71" w:rsidP="00081B71">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081B71" w14:paraId="2048E641" w14:textId="77777777" w:rsidTr="000A08F1">
        <w:trPr>
          <w:trHeight w:val="20"/>
        </w:trPr>
        <w:tc>
          <w:tcPr>
            <w:tcW w:w="2037" w:type="dxa"/>
            <w:vMerge w:val="restart"/>
            <w:tcBorders>
              <w:top w:val="single" w:sz="18" w:space="0" w:color="70AFD9"/>
            </w:tcBorders>
            <w:shd w:val="clear" w:color="auto" w:fill="C0E8FB"/>
            <w:vAlign w:val="center"/>
          </w:tcPr>
          <w:p w14:paraId="3B972B38" w14:textId="77777777" w:rsidR="00081B71" w:rsidRDefault="00081B71" w:rsidP="00081B71">
            <w:pPr>
              <w:rPr>
                <w:rFonts w:ascii="Garamond" w:eastAsia="Garamond" w:hAnsi="Garamond" w:cs="Garamond"/>
                <w:b/>
                <w:sz w:val="24"/>
              </w:rPr>
            </w:pPr>
            <w:bookmarkStart w:id="24" w:name="_Hlk101628512"/>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3161C50F" w14:textId="77777777" w:rsidR="00081B71" w:rsidRDefault="00081B71" w:rsidP="00081B71">
            <w:pPr>
              <w:rPr>
                <w:rFonts w:ascii="Garamond" w:eastAsia="Garamond" w:hAnsi="Garamond" w:cs="Garamond"/>
                <w:sz w:val="24"/>
              </w:rPr>
            </w:pPr>
            <w:r>
              <w:rPr>
                <w:rFonts w:ascii="Garamond" w:eastAsia="Garamond" w:hAnsi="Garamond" w:cs="Garamond"/>
                <w:sz w:val="24"/>
              </w:rPr>
              <w:t>Office visits</w:t>
            </w:r>
          </w:p>
        </w:tc>
        <w:tc>
          <w:tcPr>
            <w:tcW w:w="3067" w:type="dxa"/>
            <w:gridSpan w:val="2"/>
            <w:tcBorders>
              <w:top w:val="single" w:sz="18" w:space="0" w:color="70AFD9"/>
            </w:tcBorders>
            <w:shd w:val="clear" w:color="auto" w:fill="EFF9FF"/>
            <w:vAlign w:val="center"/>
          </w:tcPr>
          <w:p w14:paraId="0ED18F64" w14:textId="329FE496"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 </w:t>
            </w:r>
            <w:r w:rsidRPr="00737E20">
              <w:rPr>
                <w:rStyle w:val="PlaceholderText"/>
                <w:rFonts w:ascii="Garamond" w:hAnsi="Garamond"/>
                <w:color w:val="000000" w:themeColor="text1"/>
                <w:sz w:val="24"/>
                <w:szCs w:val="24"/>
              </w:rPr>
              <w:t xml:space="preserve">$40/visit </w:t>
            </w:r>
            <w:r w:rsidRPr="00737E20">
              <w:rPr>
                <w:rStyle w:val="PlaceholderText"/>
                <w:rFonts w:ascii="Garamond" w:hAnsi="Garamond"/>
                <w:color w:val="000000" w:themeColor="text1"/>
                <w:sz w:val="24"/>
                <w:szCs w:val="24"/>
                <w:u w:val="single"/>
              </w:rPr>
              <w:t>deductible</w:t>
            </w:r>
            <w:r w:rsidRPr="00737E20">
              <w:rPr>
                <w:rStyle w:val="PlaceholderText"/>
                <w:rFonts w:ascii="Garamond" w:hAnsi="Garamond"/>
                <w:color w:val="000000" w:themeColor="text1"/>
                <w:sz w:val="24"/>
                <w:szCs w:val="24"/>
              </w:rPr>
              <w:t xml:space="preserve"> does not apply</w:t>
            </w:r>
          </w:p>
        </w:tc>
        <w:tc>
          <w:tcPr>
            <w:tcW w:w="2963" w:type="dxa"/>
            <w:tcBorders>
              <w:top w:val="single" w:sz="18" w:space="0" w:color="70AFD9"/>
            </w:tcBorders>
            <w:shd w:val="clear" w:color="auto" w:fill="EFF9FF"/>
            <w:vAlign w:val="center"/>
          </w:tcPr>
          <w:p w14:paraId="1876B8FC" w14:textId="77777777" w:rsidR="00081B71" w:rsidRPr="00737E20" w:rsidRDefault="00081B71" w:rsidP="00081B71">
            <w:pPr>
              <w:jc w:val="center"/>
              <w:rPr>
                <w:rFonts w:ascii="Garamond" w:eastAsia="Garamond" w:hAnsi="Garamond" w:cs="Garamond"/>
                <w:color w:val="000000" w:themeColor="text1"/>
                <w:sz w:val="24"/>
                <w:szCs w:val="24"/>
              </w:rPr>
            </w:pPr>
            <w:r w:rsidRPr="00737E20">
              <w:rPr>
                <w:rStyle w:val="PlaceholderText"/>
                <w:rFonts w:ascii="Garamond" w:hAnsi="Garamond"/>
                <w:color w:val="000000" w:themeColor="text1"/>
                <w:sz w:val="24"/>
                <w:szCs w:val="24"/>
              </w:rPr>
              <w:t xml:space="preserve">40% </w:t>
            </w:r>
            <w:r w:rsidRPr="00737E20">
              <w:rPr>
                <w:rStyle w:val="PlaceholderText"/>
                <w:rFonts w:ascii="Garamond" w:hAnsi="Garamond"/>
                <w:color w:val="000000" w:themeColor="text1"/>
                <w:sz w:val="24"/>
                <w:szCs w:val="24"/>
                <w:u w:val="single"/>
              </w:rPr>
              <w:t>coinsurance</w:t>
            </w:r>
          </w:p>
        </w:tc>
        <w:tc>
          <w:tcPr>
            <w:tcW w:w="3443" w:type="dxa"/>
            <w:vMerge w:val="restart"/>
            <w:tcBorders>
              <w:top w:val="single" w:sz="18" w:space="0" w:color="70AFD9"/>
            </w:tcBorders>
            <w:shd w:val="clear" w:color="auto" w:fill="EFF9FF"/>
            <w:vAlign w:val="center"/>
          </w:tcPr>
          <w:p w14:paraId="1DA3643B" w14:textId="77777777" w:rsidR="00081B71" w:rsidRPr="00737E20" w:rsidRDefault="00081B71" w:rsidP="00081B71">
            <w:pPr>
              <w:autoSpaceDE w:val="0"/>
              <w:autoSpaceDN w:val="0"/>
              <w:adjustRightInd w:val="0"/>
              <w:rPr>
                <w:rFonts w:ascii="Garamond" w:eastAsia="Garamond" w:hAnsi="Garamond" w:cs="Garamond"/>
                <w:color w:val="000000" w:themeColor="text1"/>
                <w:sz w:val="24"/>
              </w:rPr>
            </w:pPr>
            <w:r w:rsidRPr="00737E20">
              <w:rPr>
                <w:rFonts w:ascii="Garamond" w:eastAsia="Garamond" w:hAnsi="Garamond" w:cs="Garamond"/>
                <w:color w:val="000000" w:themeColor="text1"/>
                <w:sz w:val="24"/>
              </w:rPr>
              <w:t>Maternity care may include tests and services described elsewhere in the SBC (i.e., ultrasound).</w:t>
            </w:r>
            <w:r w:rsidRPr="00737E20">
              <w:rPr>
                <w:rFonts w:ascii="Garamond" w:hAnsi="Garamond"/>
                <w:color w:val="000000" w:themeColor="text1"/>
                <w:sz w:val="24"/>
                <w:szCs w:val="24"/>
              </w:rPr>
              <w:t xml:space="preserve"> </w:t>
            </w:r>
          </w:p>
        </w:tc>
      </w:tr>
      <w:bookmarkEnd w:id="24"/>
      <w:tr w:rsidR="00081B71" w14:paraId="210CAC24" w14:textId="77777777" w:rsidTr="000A08F1">
        <w:trPr>
          <w:trHeight w:val="20"/>
        </w:trPr>
        <w:tc>
          <w:tcPr>
            <w:tcW w:w="2037" w:type="dxa"/>
            <w:vMerge/>
            <w:shd w:val="clear" w:color="auto" w:fill="C0E8FB"/>
            <w:vAlign w:val="center"/>
          </w:tcPr>
          <w:p w14:paraId="27B615A5" w14:textId="77777777" w:rsidR="00081B71" w:rsidRPr="00BC35FE" w:rsidRDefault="00081B71" w:rsidP="00081B71">
            <w:pPr>
              <w:jc w:val="center"/>
              <w:rPr>
                <w:rFonts w:ascii="Garamond" w:hAnsi="Garamond"/>
                <w:b/>
                <w:sz w:val="24"/>
                <w:szCs w:val="24"/>
              </w:rPr>
            </w:pPr>
          </w:p>
        </w:tc>
        <w:tc>
          <w:tcPr>
            <w:tcW w:w="3250" w:type="dxa"/>
            <w:tcBorders>
              <w:bottom w:val="single" w:sz="4" w:space="0" w:color="70AFD9"/>
            </w:tcBorders>
            <w:vAlign w:val="center"/>
          </w:tcPr>
          <w:p w14:paraId="0F69201A" w14:textId="77777777" w:rsidR="00081B71" w:rsidRDefault="00081B71" w:rsidP="00081B71">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7" w:type="dxa"/>
            <w:gridSpan w:val="2"/>
            <w:tcBorders>
              <w:bottom w:val="single" w:sz="4" w:space="0" w:color="70AFD9"/>
            </w:tcBorders>
            <w:vAlign w:val="center"/>
          </w:tcPr>
          <w:p w14:paraId="4F015205" w14:textId="77777777" w:rsidR="00081B71" w:rsidRPr="00C257BD" w:rsidRDefault="00081B71" w:rsidP="00081B71">
            <w:pPr>
              <w:jc w:val="center"/>
              <w:rPr>
                <w:rFonts w:ascii="Garamond" w:eastAsia="Garamond" w:hAnsi="Garamond" w:cs="Garamond"/>
                <w:sz w:val="24"/>
                <w:szCs w:val="24"/>
              </w:rPr>
            </w:pPr>
            <w:bookmarkStart w:id="25" w:name="OLE_LINK90"/>
            <w:r w:rsidRPr="00C257BD">
              <w:rPr>
                <w:rStyle w:val="PlaceholderText"/>
                <w:rFonts w:ascii="Garamond" w:hAnsi="Garamond"/>
                <w:color w:val="auto"/>
                <w:sz w:val="24"/>
                <w:szCs w:val="24"/>
              </w:rPr>
              <w:t xml:space="preserve">20% </w:t>
            </w:r>
            <w:r w:rsidRPr="00C257BD">
              <w:rPr>
                <w:rStyle w:val="PlaceholderText"/>
                <w:rFonts w:ascii="Garamond" w:hAnsi="Garamond"/>
                <w:color w:val="auto"/>
                <w:sz w:val="24"/>
                <w:szCs w:val="24"/>
                <w:u w:val="single"/>
              </w:rPr>
              <w:t>coinsurance</w:t>
            </w:r>
            <w:bookmarkEnd w:id="25"/>
          </w:p>
        </w:tc>
        <w:tc>
          <w:tcPr>
            <w:tcW w:w="2963" w:type="dxa"/>
            <w:tcBorders>
              <w:bottom w:val="single" w:sz="4" w:space="0" w:color="70AFD9"/>
            </w:tcBorders>
            <w:vAlign w:val="center"/>
          </w:tcPr>
          <w:p w14:paraId="00B47C16" w14:textId="77777777" w:rsidR="00081B71" w:rsidRPr="00C257BD" w:rsidRDefault="00081B71" w:rsidP="00081B71">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40% </w:t>
            </w:r>
            <w:r w:rsidRPr="00C257BD">
              <w:rPr>
                <w:rStyle w:val="PlaceholderText"/>
                <w:rFonts w:ascii="Garamond" w:hAnsi="Garamond"/>
                <w:color w:val="auto"/>
                <w:sz w:val="24"/>
                <w:szCs w:val="24"/>
                <w:u w:val="single"/>
              </w:rPr>
              <w:t>coinsurance</w:t>
            </w:r>
          </w:p>
        </w:tc>
        <w:tc>
          <w:tcPr>
            <w:tcW w:w="3443" w:type="dxa"/>
            <w:vMerge/>
            <w:vAlign w:val="center"/>
          </w:tcPr>
          <w:p w14:paraId="27090B8B" w14:textId="77777777" w:rsidR="00081B71" w:rsidRPr="00EF009E" w:rsidRDefault="00081B71" w:rsidP="00081B71">
            <w:pPr>
              <w:keepNext/>
              <w:keepLines/>
              <w:rPr>
                <w:rFonts w:ascii="Garamond" w:eastAsia="Garamond" w:hAnsi="Garamond" w:cs="Garamond"/>
                <w:sz w:val="24"/>
              </w:rPr>
            </w:pPr>
          </w:p>
        </w:tc>
      </w:tr>
      <w:tr w:rsidR="00081B71" w14:paraId="458B69B1" w14:textId="77777777" w:rsidTr="000A08F1">
        <w:trPr>
          <w:trHeight w:val="20"/>
        </w:trPr>
        <w:tc>
          <w:tcPr>
            <w:tcW w:w="2037" w:type="dxa"/>
            <w:vMerge/>
            <w:tcBorders>
              <w:bottom w:val="single" w:sz="18" w:space="0" w:color="70AFD9"/>
            </w:tcBorders>
            <w:shd w:val="clear" w:color="auto" w:fill="C0E8FB"/>
            <w:vAlign w:val="center"/>
          </w:tcPr>
          <w:p w14:paraId="7E349B7B" w14:textId="77777777" w:rsidR="00081B71" w:rsidRPr="00BC35FE" w:rsidRDefault="00081B71" w:rsidP="00081B71">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33DC14C" w14:textId="77777777" w:rsidR="00081B71" w:rsidRDefault="00081B71" w:rsidP="00081B71">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7" w:type="dxa"/>
            <w:gridSpan w:val="2"/>
            <w:tcBorders>
              <w:bottom w:val="single" w:sz="18" w:space="0" w:color="70AFD9"/>
            </w:tcBorders>
            <w:shd w:val="clear" w:color="auto" w:fill="EFF9FF"/>
            <w:vAlign w:val="center"/>
          </w:tcPr>
          <w:p w14:paraId="332D495E"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2963" w:type="dxa"/>
            <w:tcBorders>
              <w:bottom w:val="single" w:sz="18" w:space="0" w:color="70AFD9"/>
            </w:tcBorders>
            <w:shd w:val="clear" w:color="auto" w:fill="EFF9FF"/>
            <w:vAlign w:val="center"/>
          </w:tcPr>
          <w:p w14:paraId="6B645CEF"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r w:rsidRPr="00737E20">
              <w:rPr>
                <w:rFonts w:ascii="Garamond" w:hAnsi="Garamond"/>
                <w:color w:val="000000" w:themeColor="text1"/>
                <w:sz w:val="24"/>
                <w:szCs w:val="24"/>
              </w:rPr>
              <w:t xml:space="preserve"> </w:t>
            </w:r>
          </w:p>
        </w:tc>
        <w:tc>
          <w:tcPr>
            <w:tcW w:w="3443" w:type="dxa"/>
            <w:vMerge/>
            <w:tcBorders>
              <w:bottom w:val="single" w:sz="18" w:space="0" w:color="70AFD9"/>
            </w:tcBorders>
            <w:vAlign w:val="center"/>
          </w:tcPr>
          <w:p w14:paraId="044E2919" w14:textId="77777777" w:rsidR="00081B71" w:rsidRPr="00EF009E" w:rsidRDefault="00081B71" w:rsidP="00081B71">
            <w:pPr>
              <w:keepNext/>
              <w:keepLines/>
              <w:rPr>
                <w:rFonts w:ascii="Garamond" w:eastAsia="Garamond" w:hAnsi="Garamond" w:cs="Garamond"/>
                <w:sz w:val="24"/>
              </w:rPr>
            </w:pPr>
          </w:p>
        </w:tc>
      </w:tr>
      <w:tr w:rsidR="00081B71" w14:paraId="787B6A96" w14:textId="77777777" w:rsidTr="000A08F1">
        <w:trPr>
          <w:trHeight w:val="20"/>
        </w:trPr>
        <w:tc>
          <w:tcPr>
            <w:tcW w:w="2037" w:type="dxa"/>
            <w:vMerge w:val="restart"/>
            <w:tcBorders>
              <w:top w:val="single" w:sz="18" w:space="0" w:color="70AFD9"/>
            </w:tcBorders>
            <w:shd w:val="clear" w:color="auto" w:fill="C0E8FB"/>
            <w:vAlign w:val="center"/>
          </w:tcPr>
          <w:p w14:paraId="10627B54" w14:textId="77777777" w:rsidR="00081B71" w:rsidRDefault="00081B71" w:rsidP="00081B71">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vAlign w:val="center"/>
          </w:tcPr>
          <w:p w14:paraId="2D21F8B1"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Home health care</w:t>
            </w:r>
          </w:p>
        </w:tc>
        <w:tc>
          <w:tcPr>
            <w:tcW w:w="3067" w:type="dxa"/>
            <w:gridSpan w:val="2"/>
            <w:tcBorders>
              <w:top w:val="single" w:sz="18" w:space="0" w:color="70AFD9"/>
            </w:tcBorders>
            <w:vAlign w:val="center"/>
          </w:tcPr>
          <w:p w14:paraId="0B4E7A77" w14:textId="77777777" w:rsidR="00081B71" w:rsidRPr="00737E20" w:rsidRDefault="00081B71" w:rsidP="00081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2963" w:type="dxa"/>
            <w:tcBorders>
              <w:top w:val="single" w:sz="18" w:space="0" w:color="70AFD9"/>
            </w:tcBorders>
            <w:vAlign w:val="center"/>
          </w:tcPr>
          <w:p w14:paraId="5CBCEABD"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p>
        </w:tc>
        <w:tc>
          <w:tcPr>
            <w:tcW w:w="3443" w:type="dxa"/>
            <w:tcBorders>
              <w:top w:val="single" w:sz="18" w:space="0" w:color="70AFD9"/>
              <w:bottom w:val="single" w:sz="4" w:space="0" w:color="70AFD9"/>
            </w:tcBorders>
            <w:vAlign w:val="center"/>
          </w:tcPr>
          <w:p w14:paraId="568647C0" w14:textId="3B11299B" w:rsidR="00081B71" w:rsidRPr="00737E20" w:rsidRDefault="00081B71" w:rsidP="00081B71">
            <w:pPr>
              <w:rPr>
                <w:rFonts w:ascii="Garamond" w:hAnsi="Garamond"/>
                <w:color w:val="000000" w:themeColor="text1"/>
                <w:sz w:val="24"/>
                <w:szCs w:val="24"/>
              </w:rPr>
            </w:pPr>
            <w:r w:rsidRPr="00737E20">
              <w:rPr>
                <w:rFonts w:ascii="Garamond" w:hAnsi="Garamond"/>
                <w:color w:val="000000" w:themeColor="text1"/>
                <w:sz w:val="24"/>
                <w:szCs w:val="24"/>
              </w:rPr>
              <w:t>100 visits/benefit period for Home Health and Private Duty Nursing combined.</w:t>
            </w:r>
          </w:p>
        </w:tc>
      </w:tr>
      <w:tr w:rsidR="00081B71" w14:paraId="782FCFBA" w14:textId="77777777" w:rsidTr="000A08F1">
        <w:trPr>
          <w:trHeight w:val="20"/>
        </w:trPr>
        <w:tc>
          <w:tcPr>
            <w:tcW w:w="2037" w:type="dxa"/>
            <w:vMerge/>
            <w:shd w:val="clear" w:color="auto" w:fill="C0E8FB"/>
            <w:vAlign w:val="center"/>
          </w:tcPr>
          <w:p w14:paraId="31B4F487" w14:textId="77777777" w:rsidR="00081B71" w:rsidRPr="00BC35FE" w:rsidRDefault="00081B71" w:rsidP="00081B71">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0615B896"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Rehabilitation services</w:t>
            </w:r>
          </w:p>
        </w:tc>
        <w:tc>
          <w:tcPr>
            <w:tcW w:w="3067" w:type="dxa"/>
            <w:gridSpan w:val="2"/>
            <w:tcBorders>
              <w:bottom w:val="single" w:sz="4" w:space="0" w:color="70AFD9"/>
            </w:tcBorders>
            <w:shd w:val="clear" w:color="auto" w:fill="EFF9FF"/>
            <w:vAlign w:val="center"/>
          </w:tcPr>
          <w:p w14:paraId="0A57084B"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$60/visit </w:t>
            </w:r>
            <w:r w:rsidRPr="00737E20">
              <w:rPr>
                <w:rStyle w:val="PlaceholderText"/>
                <w:rFonts w:ascii="Garamond" w:hAnsi="Garamond"/>
                <w:color w:val="000000" w:themeColor="text1"/>
                <w:sz w:val="24"/>
                <w:szCs w:val="24"/>
                <w:u w:val="single"/>
              </w:rPr>
              <w:t>deductible</w:t>
            </w:r>
            <w:r w:rsidRPr="00737E20">
              <w:rPr>
                <w:rStyle w:val="PlaceholderText"/>
                <w:rFonts w:ascii="Garamond" w:hAnsi="Garamond"/>
                <w:color w:val="000000" w:themeColor="text1"/>
                <w:sz w:val="24"/>
                <w:szCs w:val="24"/>
              </w:rPr>
              <w:t xml:space="preserve"> does not apply</w:t>
            </w:r>
          </w:p>
        </w:tc>
        <w:tc>
          <w:tcPr>
            <w:tcW w:w="2963" w:type="dxa"/>
            <w:tcBorders>
              <w:bottom w:val="single" w:sz="4" w:space="0" w:color="70AFD9"/>
            </w:tcBorders>
            <w:shd w:val="clear" w:color="auto" w:fill="EFF9FF"/>
            <w:vAlign w:val="center"/>
          </w:tcPr>
          <w:p w14:paraId="47E5E8C2"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40% </w:t>
            </w:r>
            <w:r w:rsidRPr="00737E20">
              <w:rPr>
                <w:rStyle w:val="PlaceholderText"/>
                <w:rFonts w:ascii="Garamond" w:hAnsi="Garamond"/>
                <w:color w:val="000000" w:themeColor="text1"/>
                <w:sz w:val="24"/>
                <w:szCs w:val="24"/>
                <w:u w:val="single"/>
              </w:rPr>
              <w:t>coinsurance</w:t>
            </w:r>
          </w:p>
        </w:tc>
        <w:tc>
          <w:tcPr>
            <w:tcW w:w="3443" w:type="dxa"/>
            <w:vMerge w:val="restart"/>
            <w:shd w:val="clear" w:color="auto" w:fill="EFF9FF"/>
            <w:vAlign w:val="center"/>
          </w:tcPr>
          <w:p w14:paraId="5A1F2734" w14:textId="77777777" w:rsidR="00081B71" w:rsidRPr="00737E20" w:rsidRDefault="00081B71" w:rsidP="00081B71">
            <w:pPr>
              <w:rPr>
                <w:rFonts w:ascii="Garamond" w:eastAsia="Garamond" w:hAnsi="Garamond" w:cs="Garamond"/>
                <w:color w:val="000000" w:themeColor="text1"/>
                <w:sz w:val="24"/>
              </w:rPr>
            </w:pPr>
            <w:bookmarkStart w:id="26" w:name="OLE_LINK30"/>
            <w:bookmarkStart w:id="27" w:name="OLE_LINK31"/>
            <w:r w:rsidRPr="00737E20">
              <w:rPr>
                <w:rFonts w:ascii="Garamond" w:eastAsia="Garamond" w:hAnsi="Garamond" w:cs="Garamond"/>
                <w:color w:val="000000" w:themeColor="text1"/>
                <w:sz w:val="24"/>
              </w:rPr>
              <w:t xml:space="preserve">*See Therapy Services </w:t>
            </w:r>
            <w:bookmarkEnd w:id="26"/>
            <w:bookmarkEnd w:id="27"/>
            <w:r w:rsidRPr="00737E20">
              <w:rPr>
                <w:rFonts w:ascii="Garamond" w:eastAsia="Garamond" w:hAnsi="Garamond" w:cs="Garamond"/>
                <w:color w:val="000000" w:themeColor="text1"/>
                <w:sz w:val="24"/>
              </w:rPr>
              <w:t xml:space="preserve">section. </w:t>
            </w:r>
          </w:p>
        </w:tc>
      </w:tr>
      <w:tr w:rsidR="00081B71" w14:paraId="3EAEF03F" w14:textId="77777777" w:rsidTr="000A08F1">
        <w:trPr>
          <w:trHeight w:val="20"/>
        </w:trPr>
        <w:tc>
          <w:tcPr>
            <w:tcW w:w="2037" w:type="dxa"/>
            <w:vMerge/>
            <w:shd w:val="clear" w:color="auto" w:fill="C0E8FB"/>
            <w:vAlign w:val="center"/>
          </w:tcPr>
          <w:p w14:paraId="5D410A9B" w14:textId="77777777" w:rsidR="00081B71" w:rsidRPr="00BC35FE" w:rsidRDefault="00081B71" w:rsidP="00081B71">
            <w:pPr>
              <w:jc w:val="center"/>
              <w:rPr>
                <w:rFonts w:ascii="Garamond" w:hAnsi="Garamond"/>
                <w:b/>
                <w:sz w:val="24"/>
                <w:szCs w:val="24"/>
              </w:rPr>
            </w:pPr>
          </w:p>
        </w:tc>
        <w:tc>
          <w:tcPr>
            <w:tcW w:w="3250" w:type="dxa"/>
            <w:vAlign w:val="center"/>
          </w:tcPr>
          <w:p w14:paraId="2340B5DA" w14:textId="77777777" w:rsidR="00081B71" w:rsidRPr="00737E20" w:rsidRDefault="00081B71" w:rsidP="00081B71">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Habilitation services</w:t>
            </w:r>
          </w:p>
        </w:tc>
        <w:tc>
          <w:tcPr>
            <w:tcW w:w="3067" w:type="dxa"/>
            <w:gridSpan w:val="2"/>
            <w:vAlign w:val="center"/>
          </w:tcPr>
          <w:p w14:paraId="048D21FF"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$60/visit </w:t>
            </w:r>
            <w:r w:rsidRPr="00737E20">
              <w:rPr>
                <w:rStyle w:val="PlaceholderText"/>
                <w:rFonts w:ascii="Garamond" w:hAnsi="Garamond"/>
                <w:color w:val="000000" w:themeColor="text1"/>
                <w:sz w:val="24"/>
                <w:szCs w:val="24"/>
                <w:u w:val="single"/>
              </w:rPr>
              <w:t>deductible</w:t>
            </w:r>
            <w:r w:rsidRPr="00737E20">
              <w:rPr>
                <w:rStyle w:val="PlaceholderText"/>
                <w:rFonts w:ascii="Garamond" w:hAnsi="Garamond"/>
                <w:color w:val="000000" w:themeColor="text1"/>
                <w:sz w:val="24"/>
                <w:szCs w:val="24"/>
              </w:rPr>
              <w:t xml:space="preserve"> does not apply</w:t>
            </w:r>
          </w:p>
        </w:tc>
        <w:tc>
          <w:tcPr>
            <w:tcW w:w="2963" w:type="dxa"/>
            <w:vAlign w:val="center"/>
          </w:tcPr>
          <w:p w14:paraId="355DF726" w14:textId="77777777" w:rsidR="00081B71" w:rsidRPr="00737E20" w:rsidRDefault="00081B71" w:rsidP="00081B71">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40% </w:t>
            </w:r>
            <w:r w:rsidRPr="00737E20">
              <w:rPr>
                <w:rStyle w:val="PlaceholderText"/>
                <w:rFonts w:ascii="Garamond" w:hAnsi="Garamond"/>
                <w:color w:val="000000" w:themeColor="text1"/>
                <w:sz w:val="24"/>
                <w:szCs w:val="24"/>
                <w:u w:val="single"/>
              </w:rPr>
              <w:t>coinsurance</w:t>
            </w:r>
          </w:p>
        </w:tc>
        <w:tc>
          <w:tcPr>
            <w:tcW w:w="3443" w:type="dxa"/>
            <w:vMerge/>
            <w:tcBorders>
              <w:bottom w:val="single" w:sz="4" w:space="0" w:color="70AFD9"/>
            </w:tcBorders>
            <w:shd w:val="clear" w:color="auto" w:fill="EFF9FF"/>
            <w:vAlign w:val="center"/>
          </w:tcPr>
          <w:p w14:paraId="70DF3987" w14:textId="77777777" w:rsidR="00081B71" w:rsidRPr="00EF009E" w:rsidRDefault="00081B71" w:rsidP="00081B71">
            <w:pPr>
              <w:keepNext/>
              <w:keepLines/>
              <w:rPr>
                <w:rFonts w:ascii="Garamond" w:eastAsia="Garamond" w:hAnsi="Garamond" w:cs="Garamond"/>
                <w:sz w:val="24"/>
              </w:rPr>
            </w:pPr>
          </w:p>
        </w:tc>
      </w:tr>
      <w:tr w:rsidR="00081B71" w14:paraId="3B3CF14E" w14:textId="77777777" w:rsidTr="000A08F1">
        <w:trPr>
          <w:trHeight w:val="20"/>
        </w:trPr>
        <w:tc>
          <w:tcPr>
            <w:tcW w:w="2037" w:type="dxa"/>
            <w:vMerge/>
            <w:shd w:val="clear" w:color="auto" w:fill="C0E8FB"/>
            <w:vAlign w:val="center"/>
          </w:tcPr>
          <w:p w14:paraId="584372A2" w14:textId="77777777" w:rsidR="00081B71" w:rsidRPr="00BC35FE" w:rsidRDefault="00081B71" w:rsidP="00081B71">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2E919136" w14:textId="77777777" w:rsidR="00081B71" w:rsidRPr="00913931" w:rsidRDefault="00081B71" w:rsidP="00081B71">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Skilled nursing care</w:t>
            </w:r>
          </w:p>
        </w:tc>
        <w:tc>
          <w:tcPr>
            <w:tcW w:w="3067" w:type="dxa"/>
            <w:gridSpan w:val="2"/>
            <w:tcBorders>
              <w:bottom w:val="single" w:sz="4" w:space="0" w:color="70AFD9"/>
            </w:tcBorders>
            <w:shd w:val="clear" w:color="auto" w:fill="EFF9FF"/>
            <w:vAlign w:val="center"/>
          </w:tcPr>
          <w:p w14:paraId="217C8EB9" w14:textId="77777777" w:rsidR="00081B71" w:rsidRPr="00913931" w:rsidRDefault="00081B71" w:rsidP="00081B71">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2963" w:type="dxa"/>
            <w:tcBorders>
              <w:bottom w:val="single" w:sz="4" w:space="0" w:color="70AFD9"/>
            </w:tcBorders>
            <w:shd w:val="clear" w:color="auto" w:fill="EFF9FF"/>
            <w:vAlign w:val="center"/>
          </w:tcPr>
          <w:p w14:paraId="427C1B56" w14:textId="77777777" w:rsidR="00081B71" w:rsidRPr="00913931" w:rsidRDefault="00081B71" w:rsidP="00081B71">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40% </w:t>
            </w:r>
            <w:r w:rsidRPr="00913931">
              <w:rPr>
                <w:rFonts w:ascii="Garamond" w:eastAsia="Garamond" w:hAnsi="Garamond" w:cs="Garamond"/>
                <w:color w:val="000000" w:themeColor="text1"/>
                <w:sz w:val="24"/>
                <w:szCs w:val="24"/>
                <w:u w:val="single"/>
              </w:rPr>
              <w:t>coinsurance</w:t>
            </w:r>
          </w:p>
        </w:tc>
        <w:tc>
          <w:tcPr>
            <w:tcW w:w="3443" w:type="dxa"/>
            <w:tcBorders>
              <w:bottom w:val="single" w:sz="4" w:space="0" w:color="70AFD9"/>
            </w:tcBorders>
            <w:shd w:val="clear" w:color="auto" w:fill="EFF9FF"/>
            <w:vAlign w:val="center"/>
          </w:tcPr>
          <w:p w14:paraId="2E317AB3" w14:textId="77777777" w:rsidR="00081B71" w:rsidRPr="00913931" w:rsidRDefault="00081B71" w:rsidP="00081B71">
            <w:pPr>
              <w:autoSpaceDE w:val="0"/>
              <w:autoSpaceDN w:val="0"/>
              <w:adjustRightInd w:val="0"/>
              <w:rPr>
                <w:rFonts w:ascii="Garamond" w:eastAsia="Garamond" w:hAnsi="Garamond" w:cs="Garamond"/>
                <w:color w:val="000000" w:themeColor="text1"/>
                <w:sz w:val="24"/>
              </w:rPr>
            </w:pPr>
            <w:r w:rsidRPr="00913931">
              <w:rPr>
                <w:rFonts w:ascii="Garamond" w:hAnsi="Garamond"/>
                <w:color w:val="000000" w:themeColor="text1"/>
                <w:sz w:val="24"/>
                <w:szCs w:val="24"/>
              </w:rPr>
              <w:t xml:space="preserve">100 </w:t>
            </w:r>
            <w:r w:rsidRPr="00913931">
              <w:rPr>
                <w:rFonts w:ascii="Garamond" w:eastAsia="Times New Roman" w:hAnsi="Garamond" w:cs="Calibri"/>
                <w:color w:val="000000" w:themeColor="text1"/>
                <w:sz w:val="24"/>
                <w:szCs w:val="24"/>
              </w:rPr>
              <w:t>visits</w:t>
            </w:r>
            <w:r w:rsidRPr="00913931">
              <w:rPr>
                <w:rFonts w:ascii="Garamond" w:hAnsi="Garamond"/>
                <w:color w:val="000000" w:themeColor="text1"/>
                <w:sz w:val="24"/>
                <w:szCs w:val="24"/>
              </w:rPr>
              <w:t>/</w:t>
            </w:r>
            <w:r w:rsidRPr="00913931">
              <w:rPr>
                <w:rFonts w:ascii="Garamond" w:eastAsia="Times New Roman" w:hAnsi="Garamond" w:cs="Calibri"/>
                <w:color w:val="000000" w:themeColor="text1"/>
                <w:sz w:val="24"/>
                <w:szCs w:val="24"/>
              </w:rPr>
              <w:t>benefit period</w:t>
            </w:r>
            <w:r w:rsidRPr="00913931">
              <w:rPr>
                <w:rFonts w:ascii="Garamond" w:hAnsi="Garamond"/>
                <w:color w:val="000000" w:themeColor="text1"/>
                <w:sz w:val="24"/>
                <w:szCs w:val="24"/>
              </w:rPr>
              <w:t xml:space="preserve"> for skilled nursing services. </w:t>
            </w:r>
          </w:p>
        </w:tc>
      </w:tr>
      <w:tr w:rsidR="00081B71" w14:paraId="4F86700B" w14:textId="77777777" w:rsidTr="000A08F1">
        <w:trPr>
          <w:trHeight w:val="20"/>
        </w:trPr>
        <w:tc>
          <w:tcPr>
            <w:tcW w:w="2037" w:type="dxa"/>
            <w:vMerge/>
            <w:shd w:val="clear" w:color="auto" w:fill="C0E8FB"/>
            <w:vAlign w:val="center"/>
          </w:tcPr>
          <w:p w14:paraId="2C0213BB" w14:textId="77777777" w:rsidR="00081B71" w:rsidRPr="00BC35FE" w:rsidRDefault="00081B71" w:rsidP="00081B71">
            <w:pPr>
              <w:jc w:val="center"/>
              <w:rPr>
                <w:rFonts w:ascii="Garamond" w:hAnsi="Garamond"/>
                <w:b/>
                <w:sz w:val="24"/>
                <w:szCs w:val="24"/>
              </w:rPr>
            </w:pPr>
          </w:p>
        </w:tc>
        <w:tc>
          <w:tcPr>
            <w:tcW w:w="3250" w:type="dxa"/>
            <w:vAlign w:val="center"/>
          </w:tcPr>
          <w:p w14:paraId="66BBB0F7" w14:textId="77777777" w:rsidR="00081B71" w:rsidRPr="00913931" w:rsidRDefault="00081B71" w:rsidP="00081B71">
            <w:pPr>
              <w:rPr>
                <w:rFonts w:ascii="Garamond" w:eastAsia="Garamond" w:hAnsi="Garamond" w:cs="Garamond"/>
                <w:color w:val="000000" w:themeColor="text1"/>
                <w:sz w:val="24"/>
              </w:rPr>
            </w:pPr>
            <w:r w:rsidRPr="00081CA6">
              <w:rPr>
                <w:rFonts w:ascii="Garamond" w:eastAsia="Garamond" w:hAnsi="Garamond" w:cs="Garamond"/>
                <w:color w:val="000000" w:themeColor="text1"/>
                <w:sz w:val="24"/>
                <w:u w:val="single"/>
              </w:rPr>
              <w:t>Durable medical equipment</w:t>
            </w:r>
          </w:p>
        </w:tc>
        <w:tc>
          <w:tcPr>
            <w:tcW w:w="3067" w:type="dxa"/>
            <w:gridSpan w:val="2"/>
            <w:vAlign w:val="center"/>
          </w:tcPr>
          <w:p w14:paraId="4980F13C" w14:textId="77777777" w:rsidR="00081B71" w:rsidRPr="00913931" w:rsidRDefault="00081B71" w:rsidP="00081B71">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2963" w:type="dxa"/>
            <w:vAlign w:val="center"/>
          </w:tcPr>
          <w:p w14:paraId="72B36E26" w14:textId="77777777" w:rsidR="00081B71" w:rsidRPr="00913931" w:rsidRDefault="00081B71" w:rsidP="00081B71">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443" w:type="dxa"/>
            <w:tcBorders>
              <w:bottom w:val="single" w:sz="4" w:space="0" w:color="70AFD9"/>
            </w:tcBorders>
            <w:vAlign w:val="center"/>
          </w:tcPr>
          <w:p w14:paraId="6895A276" w14:textId="77777777" w:rsidR="00081B71" w:rsidRPr="00913931" w:rsidRDefault="00081B71" w:rsidP="00081B71">
            <w:pPr>
              <w:keepNext/>
              <w:keepLines/>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w:t>
            </w:r>
            <w:r w:rsidRPr="00081CA6">
              <w:rPr>
                <w:rFonts w:ascii="Garamond" w:eastAsia="Garamond" w:hAnsi="Garamond" w:cs="Garamond"/>
                <w:color w:val="000000" w:themeColor="text1"/>
                <w:sz w:val="24"/>
                <w:u w:val="single"/>
              </w:rPr>
              <w:t>Durable Medical Equipment</w:t>
            </w:r>
            <w:r w:rsidRPr="00913931">
              <w:rPr>
                <w:rFonts w:ascii="Garamond" w:eastAsia="Garamond" w:hAnsi="Garamond" w:cs="Garamond"/>
                <w:color w:val="000000" w:themeColor="text1"/>
                <w:sz w:val="24"/>
              </w:rPr>
              <w:t xml:space="preserve"> section. </w:t>
            </w:r>
          </w:p>
        </w:tc>
      </w:tr>
      <w:tr w:rsidR="00081B71" w14:paraId="3BE8BE9F" w14:textId="77777777" w:rsidTr="000A08F1">
        <w:trPr>
          <w:trHeight w:val="20"/>
        </w:trPr>
        <w:tc>
          <w:tcPr>
            <w:tcW w:w="2037" w:type="dxa"/>
            <w:vMerge/>
            <w:tcBorders>
              <w:bottom w:val="single" w:sz="18" w:space="0" w:color="70AFD9"/>
            </w:tcBorders>
            <w:shd w:val="clear" w:color="auto" w:fill="C0E8FB"/>
            <w:vAlign w:val="center"/>
          </w:tcPr>
          <w:p w14:paraId="73853467" w14:textId="77777777" w:rsidR="00081B71" w:rsidRPr="00BC35FE" w:rsidRDefault="00081B71" w:rsidP="00081B71">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58384E86" w14:textId="77777777" w:rsidR="00081B71" w:rsidRPr="00913931" w:rsidRDefault="00081B71" w:rsidP="00081B71">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Hospice services</w:t>
            </w:r>
          </w:p>
        </w:tc>
        <w:tc>
          <w:tcPr>
            <w:tcW w:w="3067" w:type="dxa"/>
            <w:gridSpan w:val="2"/>
            <w:tcBorders>
              <w:bottom w:val="single" w:sz="18" w:space="0" w:color="70AFD9"/>
            </w:tcBorders>
            <w:shd w:val="clear" w:color="auto" w:fill="EFF9FF"/>
            <w:vAlign w:val="center"/>
          </w:tcPr>
          <w:p w14:paraId="0329554F" w14:textId="77777777" w:rsidR="00081B71" w:rsidRPr="00913931" w:rsidRDefault="00081B71" w:rsidP="00081B71">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No charge</w:t>
            </w:r>
          </w:p>
        </w:tc>
        <w:tc>
          <w:tcPr>
            <w:tcW w:w="2963" w:type="dxa"/>
            <w:tcBorders>
              <w:bottom w:val="single" w:sz="18" w:space="0" w:color="70AFD9"/>
            </w:tcBorders>
            <w:shd w:val="clear" w:color="auto" w:fill="EFF9FF"/>
            <w:vAlign w:val="center"/>
          </w:tcPr>
          <w:p w14:paraId="63BA5704" w14:textId="77777777" w:rsidR="00081B71" w:rsidRPr="00913931" w:rsidRDefault="00081B71" w:rsidP="00081B71">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No charge</w:t>
            </w:r>
          </w:p>
        </w:tc>
        <w:tc>
          <w:tcPr>
            <w:tcW w:w="3443" w:type="dxa"/>
            <w:tcBorders>
              <w:bottom w:val="single" w:sz="18" w:space="0" w:color="70AFD9"/>
            </w:tcBorders>
            <w:shd w:val="clear" w:color="auto" w:fill="EFF9FF"/>
            <w:vAlign w:val="center"/>
          </w:tcPr>
          <w:p w14:paraId="7EA931CF" w14:textId="77777777" w:rsidR="00081B71" w:rsidRPr="00913931" w:rsidRDefault="00081B71" w:rsidP="00081B71">
            <w:pPr>
              <w:rPr>
                <w:rFonts w:ascii="Garamond" w:hAnsi="Garamond" w:cs="Garamond"/>
                <w:color w:val="000000" w:themeColor="text1"/>
                <w:sz w:val="24"/>
                <w:szCs w:val="24"/>
              </w:rPr>
            </w:pPr>
            <w:r w:rsidRPr="00913931">
              <w:rPr>
                <w:rFonts w:ascii="Garamond" w:eastAsia="Garamond" w:hAnsi="Garamond" w:cs="Garamond"/>
                <w:color w:val="000000" w:themeColor="text1"/>
                <w:sz w:val="24"/>
                <w:szCs w:val="24"/>
              </w:rPr>
              <w:t>--------none--------</w:t>
            </w:r>
          </w:p>
        </w:tc>
      </w:tr>
      <w:tr w:rsidR="00081B71" w14:paraId="759EFED6" w14:textId="77777777" w:rsidTr="000A08F1">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6AE5AD4E" w14:textId="77777777" w:rsidR="00081B71" w:rsidRPr="00BC35FE" w:rsidRDefault="00081B71" w:rsidP="00081B71">
            <w:pPr>
              <w:rPr>
                <w:rFonts w:ascii="Garamond" w:hAnsi="Garamond"/>
                <w:b/>
                <w:sz w:val="24"/>
                <w:szCs w:val="24"/>
              </w:rPr>
            </w:pPr>
            <w:bookmarkStart w:id="28" w:name="_Hlk162273988"/>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vAlign w:val="center"/>
          </w:tcPr>
          <w:p w14:paraId="0836777C" w14:textId="77777777" w:rsidR="00081B71" w:rsidRPr="00913931" w:rsidRDefault="00081B71" w:rsidP="00081B71">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Children’s eye exam</w:t>
            </w:r>
          </w:p>
        </w:tc>
        <w:tc>
          <w:tcPr>
            <w:tcW w:w="3067" w:type="dxa"/>
            <w:gridSpan w:val="2"/>
            <w:tcBorders>
              <w:top w:val="single" w:sz="18" w:space="0" w:color="70AFD9"/>
            </w:tcBorders>
            <w:vAlign w:val="center"/>
          </w:tcPr>
          <w:p w14:paraId="2C928420" w14:textId="77777777" w:rsidR="00081B71" w:rsidRPr="00913931" w:rsidRDefault="00081B71" w:rsidP="00081B71">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$40/visit </w:t>
            </w:r>
            <w:r w:rsidRPr="00913931">
              <w:rPr>
                <w:rFonts w:ascii="Garamond" w:eastAsia="Garamond" w:hAnsi="Garamond" w:cs="Garamond"/>
                <w:color w:val="000000" w:themeColor="text1"/>
                <w:sz w:val="24"/>
                <w:szCs w:val="24"/>
                <w:u w:val="single"/>
              </w:rPr>
              <w:t>deductible</w:t>
            </w:r>
            <w:r w:rsidRPr="00913931">
              <w:rPr>
                <w:rFonts w:ascii="Garamond" w:eastAsia="Garamond" w:hAnsi="Garamond" w:cs="Garamond"/>
                <w:color w:val="000000" w:themeColor="text1"/>
                <w:sz w:val="24"/>
                <w:szCs w:val="24"/>
              </w:rPr>
              <w:t xml:space="preserve"> does not apply </w:t>
            </w:r>
          </w:p>
        </w:tc>
        <w:tc>
          <w:tcPr>
            <w:tcW w:w="2963" w:type="dxa"/>
            <w:tcBorders>
              <w:top w:val="single" w:sz="18" w:space="0" w:color="70AFD9"/>
            </w:tcBorders>
            <w:vAlign w:val="center"/>
          </w:tcPr>
          <w:p w14:paraId="0BE37C52" w14:textId="1C75F45B" w:rsidR="00081B71" w:rsidRPr="00913931" w:rsidRDefault="00081B71" w:rsidP="00081B71">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40%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443" w:type="dxa"/>
            <w:vMerge w:val="restart"/>
            <w:tcBorders>
              <w:top w:val="single" w:sz="18" w:space="0" w:color="70AFD9"/>
            </w:tcBorders>
            <w:shd w:val="clear" w:color="auto" w:fill="EFF9FF"/>
            <w:vAlign w:val="center"/>
          </w:tcPr>
          <w:p w14:paraId="31250E36" w14:textId="77777777" w:rsidR="00081B71" w:rsidRPr="00913931" w:rsidRDefault="00081B71" w:rsidP="00081B71">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Vision Services section. </w:t>
            </w:r>
          </w:p>
        </w:tc>
      </w:tr>
      <w:tr w:rsidR="00081B71" w14:paraId="39CDA87B" w14:textId="77777777" w:rsidTr="000A08F1">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6FA3540C" w14:textId="77777777" w:rsidR="00081B71" w:rsidRPr="00BC35FE" w:rsidRDefault="00081B71" w:rsidP="00081B71">
            <w:pPr>
              <w:rPr>
                <w:rFonts w:ascii="Garamond" w:hAnsi="Garamond"/>
                <w:b/>
                <w:sz w:val="24"/>
                <w:szCs w:val="24"/>
              </w:rPr>
            </w:pPr>
            <w:bookmarkStart w:id="29" w:name="_Hlk162274022"/>
            <w:bookmarkEnd w:id="28"/>
          </w:p>
        </w:tc>
        <w:tc>
          <w:tcPr>
            <w:tcW w:w="3250" w:type="dxa"/>
            <w:tcBorders>
              <w:left w:val="single" w:sz="4" w:space="0" w:color="70AFD9"/>
              <w:bottom w:val="single" w:sz="4" w:space="0" w:color="70AFD9"/>
            </w:tcBorders>
            <w:shd w:val="clear" w:color="auto" w:fill="EFF9FF"/>
            <w:vAlign w:val="center"/>
          </w:tcPr>
          <w:p w14:paraId="67DC3762" w14:textId="77777777" w:rsidR="00081B71" w:rsidRPr="00913931" w:rsidRDefault="00081B71" w:rsidP="00081B71">
            <w:pPr>
              <w:rPr>
                <w:color w:val="000000" w:themeColor="text1"/>
              </w:rPr>
            </w:pPr>
            <w:r w:rsidRPr="00913931">
              <w:rPr>
                <w:rFonts w:ascii="Garamond" w:eastAsia="Garamond" w:hAnsi="Garamond" w:cs="Garamond"/>
                <w:color w:val="000000" w:themeColor="text1"/>
                <w:sz w:val="24"/>
              </w:rPr>
              <w:t>Children’s glasses</w:t>
            </w:r>
          </w:p>
        </w:tc>
        <w:tc>
          <w:tcPr>
            <w:tcW w:w="3067" w:type="dxa"/>
            <w:gridSpan w:val="2"/>
            <w:tcBorders>
              <w:bottom w:val="single" w:sz="4" w:space="0" w:color="70AFD9"/>
            </w:tcBorders>
            <w:shd w:val="clear" w:color="auto" w:fill="EFF9FF"/>
            <w:vAlign w:val="center"/>
          </w:tcPr>
          <w:p w14:paraId="0645A184" w14:textId="77777777" w:rsidR="00081B71" w:rsidRPr="00913931" w:rsidRDefault="00081B71" w:rsidP="00081B71">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2963" w:type="dxa"/>
            <w:tcBorders>
              <w:bottom w:val="single" w:sz="4" w:space="0" w:color="70AFD9"/>
            </w:tcBorders>
            <w:shd w:val="clear" w:color="auto" w:fill="EFF9FF"/>
            <w:vAlign w:val="center"/>
          </w:tcPr>
          <w:p w14:paraId="3852028C" w14:textId="77777777" w:rsidR="00081B71" w:rsidRPr="00913931" w:rsidRDefault="00081B71" w:rsidP="00081B71">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443" w:type="dxa"/>
            <w:vMerge/>
            <w:shd w:val="clear" w:color="auto" w:fill="EFF9FF"/>
            <w:vAlign w:val="center"/>
          </w:tcPr>
          <w:p w14:paraId="3D38742D" w14:textId="77777777" w:rsidR="00081B71" w:rsidRPr="00913931" w:rsidRDefault="00081B71" w:rsidP="00081B71">
            <w:pPr>
              <w:keepNext/>
              <w:keepLines/>
              <w:rPr>
                <w:rFonts w:ascii="Garamond" w:eastAsia="Garamond" w:hAnsi="Garamond" w:cs="Garamond"/>
                <w:color w:val="000000" w:themeColor="text1"/>
                <w:sz w:val="24"/>
              </w:rPr>
            </w:pPr>
          </w:p>
        </w:tc>
      </w:tr>
      <w:bookmarkEnd w:id="29"/>
      <w:tr w:rsidR="00081B71" w14:paraId="0C700050" w14:textId="77777777" w:rsidTr="000A08F1">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21C55120" w14:textId="77777777" w:rsidR="00081B71" w:rsidRPr="00BC35FE" w:rsidRDefault="00081B71" w:rsidP="00081B71">
            <w:pPr>
              <w:rPr>
                <w:rFonts w:ascii="Garamond" w:hAnsi="Garamond"/>
                <w:b/>
                <w:sz w:val="24"/>
                <w:szCs w:val="24"/>
              </w:rPr>
            </w:pPr>
          </w:p>
        </w:tc>
        <w:tc>
          <w:tcPr>
            <w:tcW w:w="3250" w:type="dxa"/>
            <w:tcBorders>
              <w:left w:val="single" w:sz="4" w:space="0" w:color="70AFD9"/>
              <w:bottom w:val="single" w:sz="18" w:space="0" w:color="70AFD9"/>
            </w:tcBorders>
            <w:vAlign w:val="center"/>
          </w:tcPr>
          <w:p w14:paraId="29C5F552" w14:textId="77777777" w:rsidR="00081B71" w:rsidRPr="00913931" w:rsidRDefault="00081B71" w:rsidP="00081B71">
            <w:pPr>
              <w:rPr>
                <w:color w:val="000000" w:themeColor="text1"/>
              </w:rPr>
            </w:pPr>
            <w:r w:rsidRPr="00913931">
              <w:rPr>
                <w:rFonts w:ascii="Garamond" w:eastAsia="Garamond" w:hAnsi="Garamond" w:cs="Garamond"/>
                <w:color w:val="000000" w:themeColor="text1"/>
                <w:sz w:val="24"/>
              </w:rPr>
              <w:t>Children’s dental check-up</w:t>
            </w:r>
          </w:p>
        </w:tc>
        <w:tc>
          <w:tcPr>
            <w:tcW w:w="3067" w:type="dxa"/>
            <w:gridSpan w:val="2"/>
            <w:tcBorders>
              <w:bottom w:val="single" w:sz="18" w:space="0" w:color="70AFD9"/>
            </w:tcBorders>
            <w:vAlign w:val="center"/>
          </w:tcPr>
          <w:p w14:paraId="2A610336" w14:textId="77777777" w:rsidR="00081B71" w:rsidRPr="00913931" w:rsidRDefault="00081B71" w:rsidP="00081B71">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2963" w:type="dxa"/>
            <w:tcBorders>
              <w:bottom w:val="single" w:sz="18" w:space="0" w:color="70AFD9"/>
            </w:tcBorders>
            <w:vAlign w:val="center"/>
          </w:tcPr>
          <w:p w14:paraId="66C4FFD6" w14:textId="77777777" w:rsidR="00081B71" w:rsidRPr="00913931" w:rsidRDefault="00081B71" w:rsidP="00081B71">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443" w:type="dxa"/>
            <w:tcBorders>
              <w:bottom w:val="single" w:sz="18" w:space="0" w:color="70AFD9"/>
            </w:tcBorders>
            <w:vAlign w:val="center"/>
          </w:tcPr>
          <w:p w14:paraId="2E97B10D" w14:textId="77777777" w:rsidR="00081B71" w:rsidRPr="00913931" w:rsidRDefault="00081B71" w:rsidP="00081B71">
            <w:pPr>
              <w:rPr>
                <w:color w:val="000000" w:themeColor="text1"/>
              </w:rPr>
            </w:pPr>
            <w:r w:rsidRPr="00913931">
              <w:rPr>
                <w:rFonts w:ascii="Garamond" w:eastAsia="Garamond" w:hAnsi="Garamond" w:cs="Garamond"/>
                <w:color w:val="000000" w:themeColor="text1"/>
                <w:sz w:val="24"/>
                <w:szCs w:val="24"/>
              </w:rPr>
              <w:t>--------none--------</w:t>
            </w:r>
          </w:p>
        </w:tc>
      </w:tr>
    </w:tbl>
    <w:p w14:paraId="3FC8C691" w14:textId="77777777" w:rsidR="00AC4C14" w:rsidRDefault="00AC4C14">
      <w:pPr>
        <w:keepNext/>
        <w:keepLines/>
        <w:tabs>
          <w:tab w:val="right" w:pos="14400"/>
        </w:tabs>
        <w:rPr>
          <w:rFonts w:ascii="Garamond" w:eastAsia="Garamond" w:hAnsi="Garamond" w:cs="Garamond"/>
          <w:b/>
          <w:color w:val="0775A8"/>
          <w:sz w:val="12"/>
        </w:rPr>
        <w:sectPr w:rsidR="00AC4C14" w:rsidSect="003C265A">
          <w:headerReference w:type="default" r:id="rId46"/>
          <w:headerReference w:type="first" r:id="rId47"/>
          <w:footerReference w:type="first" r:id="rId48"/>
          <w:type w:val="continuous"/>
          <w:pgSz w:w="15840" w:h="12240" w:orient="landscape" w:code="1"/>
          <w:pgMar w:top="245" w:right="432" w:bottom="0" w:left="720" w:header="288" w:footer="144" w:gutter="0"/>
          <w:cols w:space="720"/>
          <w:docGrid w:linePitch="360"/>
        </w:sectPr>
      </w:pPr>
    </w:p>
    <w:p w14:paraId="147689C9" w14:textId="77777777" w:rsidR="00AC4C14" w:rsidRDefault="00AC4C14">
      <w:pPr>
        <w:keepNext/>
        <w:keepLines/>
        <w:tabs>
          <w:tab w:val="right" w:pos="14400"/>
        </w:tabs>
        <w:rPr>
          <w:rFonts w:ascii="Garamond" w:eastAsia="Garamond" w:hAnsi="Garamond" w:cs="Garamond"/>
          <w:b/>
          <w:color w:val="0775A8"/>
          <w:sz w:val="12"/>
        </w:rPr>
      </w:pPr>
    </w:p>
    <w:p w14:paraId="2290A715" w14:textId="77777777" w:rsidR="00AC4C14" w:rsidRPr="006B7266" w:rsidRDefault="00AC4C14" w:rsidP="00B408DB">
      <w:pPr>
        <w:pStyle w:val="Heading2"/>
        <w:spacing w:before="0"/>
        <w:ind w:left="-72"/>
        <w:rPr>
          <w:rFonts w:ascii="Garamond" w:hAnsi="Garamond"/>
          <w:i w:val="0"/>
          <w:iCs w:val="0"/>
          <w:color w:val="0775A8"/>
          <w:sz w:val="24"/>
          <w:szCs w:val="24"/>
        </w:rPr>
      </w:pPr>
      <w:bookmarkStart w:id="30" w:name="_UC2"/>
      <w:r w:rsidRPr="006B7266">
        <w:rPr>
          <w:rFonts w:ascii="Garamond" w:eastAsia="Garamond" w:hAnsi="Garamond"/>
          <w:i w:val="0"/>
          <w:iCs w:val="0"/>
          <w:color w:val="0775A8"/>
          <w:sz w:val="24"/>
          <w:szCs w:val="24"/>
        </w:rPr>
        <w:t>Excluded Services &amp; Other Covered Services:</w:t>
      </w:r>
      <w:r w:rsidRPr="006B7266">
        <w:rPr>
          <w:rFonts w:ascii="Garamond" w:hAnsi="Garamond" w:cs="Arial Narrow"/>
          <w:i w:val="0"/>
          <w:iCs w:val="0"/>
          <w:color w:val="0775A8"/>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4356"/>
        <w:gridCol w:w="270"/>
        <w:gridCol w:w="384"/>
      </w:tblGrid>
      <w:tr w:rsidR="00574BE9" w14:paraId="7F631321" w14:textId="77777777" w:rsidTr="00A707AF">
        <w:trPr>
          <w:trHeight w:val="300"/>
        </w:trPr>
        <w:tc>
          <w:tcPr>
            <w:tcW w:w="14106" w:type="dxa"/>
            <w:gridSpan w:val="3"/>
            <w:tcBorders>
              <w:top w:val="single" w:sz="6" w:space="0" w:color="70AFD9"/>
              <w:left w:val="single" w:sz="6" w:space="0" w:color="70AFD9"/>
              <w:bottom w:val="single" w:sz="6" w:space="0" w:color="70AFD9"/>
            </w:tcBorders>
            <w:shd w:val="clear" w:color="auto" w:fill="EFF9FF"/>
            <w:vAlign w:val="center"/>
          </w:tcPr>
          <w:p w14:paraId="226699E9" w14:textId="77777777" w:rsidR="00AC4C14" w:rsidRPr="00913931" w:rsidRDefault="00AC4C14" w:rsidP="00817D19">
            <w:pPr>
              <w:keepNext/>
              <w:keepLines/>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Services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Generally Does NOT Cover (Check your policy or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for more information and a list of any other </w:t>
            </w:r>
            <w:r w:rsidRPr="00913931">
              <w:rPr>
                <w:rFonts w:ascii="Garamond" w:eastAsia="Times New Roman" w:hAnsi="Garamond" w:cs="Arial Narrow"/>
                <w:b/>
                <w:bCs/>
                <w:color w:val="000000" w:themeColor="text1"/>
                <w:sz w:val="24"/>
                <w:szCs w:val="24"/>
                <w:u w:val="single"/>
              </w:rPr>
              <w:t>excluded services</w:t>
            </w:r>
            <w:r w:rsidRPr="00913931">
              <w:rPr>
                <w:rFonts w:ascii="Garamond" w:eastAsia="Times New Roman" w:hAnsi="Garamond" w:cs="Arial Narrow"/>
                <w:bCs/>
                <w:color w:val="000000" w:themeColor="text1"/>
                <w:sz w:val="24"/>
                <w:szCs w:val="24"/>
              </w:rPr>
              <w:t>.</w:t>
            </w:r>
            <w:r w:rsidRPr="00913931">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552B4BD8" w14:textId="77777777" w:rsidR="00AC4C14" w:rsidRPr="00D0287B" w:rsidRDefault="00AC4C14"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79099341" w14:textId="77777777" w:rsidR="00AC4C14" w:rsidRPr="00D0287B" w:rsidRDefault="00AC4C14" w:rsidP="00817D19">
            <w:pPr>
              <w:keepNext/>
              <w:keepLines/>
              <w:rPr>
                <w:rFonts w:ascii="Arial Narrow" w:eastAsia="Times New Roman" w:hAnsi="Arial Narrow" w:cs="Arial Narrow"/>
                <w:b/>
                <w:bCs/>
                <w:color w:val="000000"/>
                <w:sz w:val="24"/>
                <w:szCs w:val="24"/>
              </w:rPr>
            </w:pPr>
          </w:p>
        </w:tc>
      </w:tr>
      <w:tr w:rsidR="000843D3" w14:paraId="1AF1EBA3" w14:textId="77777777" w:rsidTr="006D2C95">
        <w:trPr>
          <w:trHeight w:val="300"/>
        </w:trPr>
        <w:tc>
          <w:tcPr>
            <w:tcW w:w="4854" w:type="dxa"/>
            <w:tcBorders>
              <w:top w:val="single" w:sz="6" w:space="0" w:color="70AFD9"/>
              <w:left w:val="single" w:sz="6" w:space="0" w:color="70AFD9"/>
              <w:bottom w:val="single" w:sz="6" w:space="0" w:color="70AFD9"/>
            </w:tcBorders>
          </w:tcPr>
          <w:p w14:paraId="4F6AA948" w14:textId="77777777" w:rsidR="000843D3" w:rsidRPr="00C7325E"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Children’s dental check-up</w:t>
            </w:r>
          </w:p>
          <w:p w14:paraId="49ED021A" w14:textId="77777777" w:rsidR="000843D3" w:rsidRPr="00C7325E"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Glasses for a child</w:t>
            </w:r>
          </w:p>
          <w:p w14:paraId="24767C35" w14:textId="77777777" w:rsidR="000843D3" w:rsidRPr="00C7325E"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Long-term care</w:t>
            </w:r>
          </w:p>
          <w:p w14:paraId="7087D225" w14:textId="77777777" w:rsidR="000843D3" w:rsidRPr="007F19A2"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p w14:paraId="50129597" w14:textId="2595CDEE" w:rsidR="000843D3" w:rsidRPr="00C7325E"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Weight loss programs</w:t>
            </w:r>
          </w:p>
        </w:tc>
        <w:tc>
          <w:tcPr>
            <w:tcW w:w="4896" w:type="dxa"/>
            <w:tcBorders>
              <w:top w:val="single" w:sz="6" w:space="0" w:color="70AFD9"/>
              <w:bottom w:val="single" w:sz="6" w:space="0" w:color="70AFD9"/>
            </w:tcBorders>
          </w:tcPr>
          <w:p w14:paraId="37FA81B0" w14:textId="77777777" w:rsidR="000843D3" w:rsidRPr="007F19A2"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Cosmetic surgery</w:t>
            </w:r>
          </w:p>
          <w:p w14:paraId="204E0B17" w14:textId="77777777" w:rsidR="000843D3" w:rsidRPr="007F19A2" w:rsidRDefault="000843D3" w:rsidP="000843D3">
            <w:pPr>
              <w:pStyle w:val="ListParagraph0"/>
              <w:numPr>
                <w:ilvl w:val="0"/>
                <w:numId w:val="4"/>
              </w:numPr>
              <w:spacing w:after="0"/>
              <w:ind w:left="494" w:hanging="270"/>
              <w:rPr>
                <w:rFonts w:ascii="Garamond" w:hAnsi="Garamond"/>
                <w:color w:val="000000" w:themeColor="text1"/>
                <w:sz w:val="24"/>
                <w:szCs w:val="24"/>
              </w:rPr>
            </w:pPr>
            <w:r w:rsidRPr="007F19A2">
              <w:rPr>
                <w:rFonts w:ascii="Garamond" w:hAnsi="Garamond"/>
                <w:color w:val="000000" w:themeColor="text1"/>
                <w:sz w:val="24"/>
                <w:szCs w:val="24"/>
              </w:rPr>
              <w:t xml:space="preserve">Hearing Aids </w:t>
            </w:r>
          </w:p>
          <w:p w14:paraId="6D0C3623" w14:textId="77777777" w:rsidR="000843D3" w:rsidRPr="007F19A2"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Routine foot care unless you have been diagnosed with diabetes</w:t>
            </w:r>
          </w:p>
          <w:p w14:paraId="0B733A6A" w14:textId="0885D32E" w:rsidR="000843D3" w:rsidRPr="007F19A2"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(Tier 2)</w:t>
            </w:r>
          </w:p>
        </w:tc>
        <w:tc>
          <w:tcPr>
            <w:tcW w:w="5010" w:type="dxa"/>
            <w:gridSpan w:val="3"/>
            <w:tcBorders>
              <w:top w:val="single" w:sz="6" w:space="0" w:color="70AFD9"/>
              <w:bottom w:val="single" w:sz="6" w:space="0" w:color="70AFD9"/>
              <w:right w:val="single" w:sz="6" w:space="0" w:color="70AFD9"/>
            </w:tcBorders>
            <w:noWrap/>
          </w:tcPr>
          <w:p w14:paraId="459E9A78" w14:textId="77777777" w:rsidR="000843D3" w:rsidRPr="007F19A2" w:rsidRDefault="000843D3" w:rsidP="000843D3">
            <w:pPr>
              <w:keepNext/>
              <w:keepLines/>
              <w:numPr>
                <w:ilvl w:val="0"/>
                <w:numId w:val="4"/>
              </w:numPr>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Dental care (Adult)</w:t>
            </w:r>
          </w:p>
          <w:p w14:paraId="7098D3B8" w14:textId="77777777" w:rsidR="000843D3" w:rsidRPr="00C7325E" w:rsidRDefault="000843D3" w:rsidP="000843D3">
            <w:pPr>
              <w:pStyle w:val="ListParagraph0"/>
              <w:keepNext/>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hAnsi="Garamond"/>
                <w:color w:val="000000" w:themeColor="text1"/>
                <w:sz w:val="24"/>
                <w:szCs w:val="24"/>
              </w:rPr>
              <w:t xml:space="preserve">Infertility treatment </w:t>
            </w:r>
          </w:p>
          <w:p w14:paraId="31FF29CA" w14:textId="77777777" w:rsidR="000843D3" w:rsidRPr="007F19A2"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p w14:paraId="5496095C" w14:textId="24F2EC3F" w:rsidR="000843D3" w:rsidRPr="007F19A2" w:rsidRDefault="000843D3" w:rsidP="000843D3">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r>
    </w:tbl>
    <w:p w14:paraId="4DE97E31" w14:textId="77777777" w:rsidR="00AC4C14" w:rsidRDefault="00AC4C14" w:rsidP="00065E96">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4356"/>
        <w:gridCol w:w="270"/>
        <w:gridCol w:w="384"/>
      </w:tblGrid>
      <w:tr w:rsidR="00574BE9" w14:paraId="1064F1D4" w14:textId="77777777" w:rsidTr="00A707AF">
        <w:trPr>
          <w:trHeight w:val="300"/>
        </w:trPr>
        <w:tc>
          <w:tcPr>
            <w:tcW w:w="14106" w:type="dxa"/>
            <w:gridSpan w:val="3"/>
            <w:tcBorders>
              <w:top w:val="single" w:sz="6" w:space="0" w:color="70AFD9"/>
              <w:left w:val="single" w:sz="6" w:space="0" w:color="70AFD9"/>
              <w:bottom w:val="single" w:sz="6" w:space="0" w:color="70AFD9"/>
            </w:tcBorders>
            <w:shd w:val="clear" w:color="auto" w:fill="EFF9FF"/>
            <w:vAlign w:val="center"/>
          </w:tcPr>
          <w:p w14:paraId="119AFD90" w14:textId="77777777" w:rsidR="00AC4C14" w:rsidRPr="00913931" w:rsidRDefault="00AC4C14" w:rsidP="00817D19">
            <w:pPr>
              <w:keepNex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Other Covered Services (Limitations may apply to these services. This isn’t a complete list. Please see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w:t>
            </w:r>
          </w:p>
        </w:tc>
        <w:tc>
          <w:tcPr>
            <w:tcW w:w="270" w:type="dxa"/>
            <w:tcBorders>
              <w:top w:val="single" w:sz="6" w:space="0" w:color="70AFD9"/>
              <w:bottom w:val="single" w:sz="6" w:space="0" w:color="70AFD9"/>
            </w:tcBorders>
            <w:shd w:val="clear" w:color="auto" w:fill="EFF9FF"/>
            <w:vAlign w:val="center"/>
          </w:tcPr>
          <w:p w14:paraId="01FE360A" w14:textId="77777777" w:rsidR="00AC4C14" w:rsidRPr="00D0287B" w:rsidRDefault="00AC4C14"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106BBE01" w14:textId="77777777" w:rsidR="00AC4C14" w:rsidRPr="00D0287B" w:rsidRDefault="00AC4C14" w:rsidP="00817D19">
            <w:pPr>
              <w:keepNext/>
              <w:rPr>
                <w:rFonts w:ascii="Arial Narrow" w:eastAsia="Times New Roman" w:hAnsi="Arial Narrow" w:cs="Arial Narrow"/>
                <w:b/>
                <w:bCs/>
                <w:color w:val="000000"/>
                <w:sz w:val="24"/>
                <w:szCs w:val="24"/>
              </w:rPr>
            </w:pPr>
          </w:p>
        </w:tc>
      </w:tr>
      <w:tr w:rsidR="00574BE9" w14:paraId="265E7002" w14:textId="77777777" w:rsidTr="00692853">
        <w:trPr>
          <w:trHeight w:val="300"/>
        </w:trPr>
        <w:tc>
          <w:tcPr>
            <w:tcW w:w="4854" w:type="dxa"/>
            <w:tcBorders>
              <w:top w:val="single" w:sz="6" w:space="0" w:color="70AFD9"/>
              <w:left w:val="single" w:sz="6" w:space="0" w:color="70AFD9"/>
              <w:bottom w:val="single" w:sz="6" w:space="0" w:color="70AFD9"/>
            </w:tcBorders>
          </w:tcPr>
          <w:p w14:paraId="0B9E04BF" w14:textId="77777777" w:rsidR="00AC4C14" w:rsidRPr="00792690" w:rsidRDefault="00AC4C14"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Acupuncture </w:t>
            </w:r>
          </w:p>
          <w:p w14:paraId="4828C5BD" w14:textId="77777777" w:rsidR="00AC4C14" w:rsidRPr="00792690" w:rsidRDefault="00AC4C14"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Most coverage provided outside the United States. See </w:t>
            </w:r>
            <w:hyperlink r:id="rId49" w:tooltip="Link to BlueCross BlueShield Global" w:history="1">
              <w:r w:rsidRPr="00792690">
                <w:rPr>
                  <w:rStyle w:val="Hyperlink"/>
                  <w:rFonts w:ascii="Garamond" w:hAnsi="Garamond"/>
                  <w:sz w:val="24"/>
                  <w:szCs w:val="24"/>
                </w:rPr>
                <w:t>www.bcbsglobalcore.com</w:t>
              </w:r>
            </w:hyperlink>
          </w:p>
        </w:tc>
        <w:tc>
          <w:tcPr>
            <w:tcW w:w="4896" w:type="dxa"/>
            <w:tcBorders>
              <w:top w:val="single" w:sz="6" w:space="0" w:color="70AFD9"/>
              <w:bottom w:val="single" w:sz="6" w:space="0" w:color="70AFD9"/>
            </w:tcBorders>
          </w:tcPr>
          <w:p w14:paraId="5F36BFE5" w14:textId="77777777" w:rsidR="00AC4C14" w:rsidRPr="007F19A2" w:rsidRDefault="00AC4C14"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Bariatric surgery</w:t>
            </w:r>
            <w:r w:rsidRPr="00792690">
              <w:rPr>
                <w:rFonts w:ascii="Garamond" w:eastAsia="Times New Roman" w:hAnsi="Garamond" w:cs="Arial Narrow"/>
                <w:color w:val="000000" w:themeColor="text1"/>
                <w:sz w:val="24"/>
                <w:szCs w:val="24"/>
              </w:rPr>
              <w:t xml:space="preserve">  </w:t>
            </w:r>
          </w:p>
          <w:p w14:paraId="526CA508" w14:textId="67502600" w:rsidR="00AC4C14" w:rsidRPr="00792690" w:rsidRDefault="0083619D"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Private-duty nursing 100</w:t>
            </w:r>
            <w:r w:rsidRPr="007F19A2">
              <w:rPr>
                <w:rFonts w:ascii="Garamond" w:eastAsia="Times New Roman" w:hAnsi="Garamond" w:cs="Arial Narrow"/>
                <w:color w:val="000000" w:themeColor="text1"/>
                <w:sz w:val="24"/>
                <w:szCs w:val="24"/>
              </w:rPr>
              <w:t xml:space="preserve"> </w:t>
            </w:r>
            <w:r w:rsidRPr="00792690">
              <w:rPr>
                <w:rFonts w:ascii="Garamond" w:eastAsia="Times New Roman" w:hAnsi="Garamond" w:cs="Arial Narrow"/>
                <w:color w:val="000000" w:themeColor="text1"/>
                <w:sz w:val="24"/>
                <w:szCs w:val="24"/>
              </w:rPr>
              <w:t xml:space="preserve">visits/benefit period </w:t>
            </w:r>
            <w:r w:rsidRPr="00830709">
              <w:rPr>
                <w:rFonts w:ascii="Garamond" w:hAnsi="Garamond"/>
                <w:sz w:val="24"/>
                <w:szCs w:val="24"/>
              </w:rPr>
              <w:t xml:space="preserve">combined with </w:t>
            </w:r>
            <w:r>
              <w:rPr>
                <w:rFonts w:ascii="Garamond" w:hAnsi="Garamond"/>
                <w:sz w:val="24"/>
                <w:szCs w:val="24"/>
              </w:rPr>
              <w:t>H</w:t>
            </w:r>
            <w:r w:rsidRPr="00830709">
              <w:rPr>
                <w:rFonts w:ascii="Garamond" w:hAnsi="Garamond"/>
                <w:sz w:val="24"/>
                <w:szCs w:val="24"/>
              </w:rPr>
              <w:t>ome Health</w:t>
            </w:r>
          </w:p>
        </w:tc>
        <w:tc>
          <w:tcPr>
            <w:tcW w:w="5010" w:type="dxa"/>
            <w:gridSpan w:val="3"/>
            <w:tcBorders>
              <w:top w:val="single" w:sz="6" w:space="0" w:color="70AFD9"/>
              <w:bottom w:val="single" w:sz="6" w:space="0" w:color="70AFD9"/>
              <w:right w:val="single" w:sz="6" w:space="0" w:color="70AFD9"/>
            </w:tcBorders>
            <w:noWrap/>
          </w:tcPr>
          <w:p w14:paraId="2D0412E0" w14:textId="77777777" w:rsidR="00AC4C14" w:rsidRPr="00792690" w:rsidRDefault="00AC4C14"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Chiropractic care 25 visits/benefit period </w:t>
            </w:r>
          </w:p>
          <w:p w14:paraId="1054F598" w14:textId="77777777" w:rsidR="00AC4C14" w:rsidRPr="00792690" w:rsidRDefault="00AC4C14"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Routine eye care (Adult) </w:t>
            </w:r>
          </w:p>
        </w:tc>
      </w:tr>
    </w:tbl>
    <w:p w14:paraId="0FFBC184" w14:textId="77777777" w:rsidR="00AC4C14" w:rsidRPr="00C76922" w:rsidRDefault="00AC4C14" w:rsidP="00065E96">
      <w:pPr>
        <w:tabs>
          <w:tab w:val="right" w:pos="14400"/>
        </w:tabs>
        <w:rPr>
          <w:rFonts w:ascii="Garamond" w:hAnsi="Garamond"/>
          <w:sz w:val="12"/>
          <w:szCs w:val="12"/>
        </w:rPr>
      </w:pPr>
    </w:p>
    <w:p w14:paraId="483B8EB0" w14:textId="77777777" w:rsidR="00AC4C14" w:rsidRPr="003A0C95" w:rsidRDefault="00AC4C14" w:rsidP="00B408DB">
      <w:pPr>
        <w:pStyle w:val="Heading3"/>
        <w:ind w:left="-72"/>
        <w:rPr>
          <w:rFonts w:ascii="Garamond" w:hAnsi="Garamond"/>
          <w:vanish/>
          <w:color w:val="0775A8"/>
          <w:sz w:val="24"/>
          <w:szCs w:val="24"/>
          <w:specVanish/>
        </w:rPr>
      </w:pPr>
      <w:bookmarkStart w:id="31" w:name="_UC3"/>
      <w:bookmarkEnd w:id="30"/>
      <w:r w:rsidRPr="003A0C95">
        <w:rPr>
          <w:rFonts w:ascii="Garamond" w:eastAsia="Garamond" w:hAnsi="Garamond"/>
          <w:color w:val="0775A8"/>
          <w:sz w:val="24"/>
          <w:szCs w:val="24"/>
        </w:rPr>
        <w:t>Your Rights to Continue Coverage</w:t>
      </w:r>
    </w:p>
    <w:p w14:paraId="2FDDD672" w14:textId="77777777" w:rsidR="00AC4C14" w:rsidRPr="000C3A51" w:rsidRDefault="00AC4C14" w:rsidP="00B408DB">
      <w:pPr>
        <w:spacing w:before="240" w:after="60"/>
        <w:ind w:left="-72"/>
        <w:rPr>
          <w:rFonts w:ascii="Garamond" w:eastAsia="Garamond" w:hAnsi="Garamond" w:cs="Garamond"/>
          <w:color w:val="000000"/>
          <w:sz w:val="24"/>
          <w:szCs w:val="24"/>
        </w:rPr>
      </w:pPr>
      <w:r w:rsidRPr="000C3A51">
        <w:rPr>
          <w:rFonts w:ascii="Garamond" w:eastAsia="Garamond" w:hAnsi="Garamond" w:cs="Garamond"/>
          <w:b/>
          <w:color w:val="0080BE"/>
          <w:sz w:val="24"/>
          <w:szCs w:val="24"/>
        </w:rPr>
        <w:t xml:space="preserv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0C3A51">
        <w:rPr>
          <w:rFonts w:ascii="Garamond" w:eastAsia="Garamond" w:hAnsi="Garamond" w:cs="Garamond"/>
          <w:sz w:val="24"/>
          <w:szCs w:val="24"/>
        </w:rPr>
        <w:t xml:space="preserve">Ohio Department of Insurance, 50 W. Town Street, Third Floor - Suite 300, Columbus, Ohio 43215, </w:t>
      </w:r>
      <w:r>
        <w:rPr>
          <w:rFonts w:ascii="Garamond" w:eastAsia="Garamond" w:hAnsi="Garamond" w:cs="Garamond"/>
          <w:sz w:val="24"/>
          <w:szCs w:val="24"/>
        </w:rPr>
        <w:t>(800) 686-1526, (614) 644-2673</w:t>
      </w:r>
      <w:r w:rsidRPr="004327F7">
        <w:rPr>
          <w:rStyle w:val="Hyperlink"/>
          <w:rFonts w:ascii="Garamond" w:eastAsia="Garamond" w:hAnsi="Garamond" w:cs="Garamond"/>
          <w:color w:val="auto"/>
          <w:sz w:val="24"/>
          <w:szCs w:val="24"/>
          <w:u w:val="none"/>
        </w:rPr>
        <w:t>,</w:t>
      </w:r>
      <w:r>
        <w:rPr>
          <w:rFonts w:ascii="Garamond" w:eastAsia="Garamond" w:hAnsi="Garamond" w:cs="Garamond"/>
          <w:sz w:val="24"/>
          <w:szCs w:val="24"/>
        </w:rPr>
        <w:t xml:space="preserve"> </w:t>
      </w:r>
      <w:r w:rsidRPr="00501C31">
        <w:rPr>
          <w:rFonts w:ascii="Garamond" w:eastAsia="Garamond" w:hAnsi="Garamond" w:cs="Garamond"/>
          <w:sz w:val="24"/>
          <w:szCs w:val="24"/>
        </w:rPr>
        <w:t xml:space="preserve">Department of Labor, Employee Benefits Security Administration, (866) 444-EBSA (3272), </w:t>
      </w:r>
      <w:hyperlink r:id="rId50" w:tooltip="Link to US Department of Labor"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913931">
        <w:rPr>
          <w:rFonts w:ascii="Garamond" w:eastAsia="Garamond" w:hAnsi="Garamond" w:cs="Garamond"/>
          <w:color w:val="000000" w:themeColor="text1"/>
          <w:sz w:val="24"/>
          <w:szCs w:val="24"/>
          <w:u w:val="single"/>
        </w:rPr>
        <w:t>Health</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Insurance</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 xml:space="preserve">. For more information about the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1" w:tooltip="Link to Healthcare.gov"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6C78AB74" w14:textId="77777777" w:rsidR="00AC4C14" w:rsidRPr="003A0C95" w:rsidRDefault="00AC4C14" w:rsidP="00B408DB">
      <w:pPr>
        <w:pStyle w:val="Heading3"/>
        <w:ind w:left="-72"/>
        <w:rPr>
          <w:rFonts w:ascii="Garamond" w:hAnsi="Garamond"/>
          <w:vanish/>
          <w:color w:val="0775A8"/>
          <w:sz w:val="24"/>
          <w:szCs w:val="24"/>
          <w:specVanish/>
        </w:rPr>
      </w:pPr>
      <w:r w:rsidRPr="003A0C95">
        <w:rPr>
          <w:rFonts w:ascii="Garamond" w:eastAsia="Garamond" w:hAnsi="Garamond"/>
          <w:color w:val="0775A8"/>
          <w:sz w:val="24"/>
          <w:szCs w:val="24"/>
        </w:rPr>
        <w:t>Your Grievance and Appeals Rights</w:t>
      </w:r>
    </w:p>
    <w:p w14:paraId="6C566B63" w14:textId="77777777" w:rsidR="00AC4C14" w:rsidRPr="00501C31" w:rsidRDefault="00AC4C14" w:rsidP="00B408DB">
      <w:pPr>
        <w:spacing w:before="240" w:after="240"/>
        <w:ind w:left="-72"/>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 </w:t>
      </w:r>
      <w:r w:rsidRPr="00501C31">
        <w:rPr>
          <w:rFonts w:ascii="Garamond" w:eastAsia="Garamond" w:hAnsi="Garamond" w:cs="Garamond"/>
          <w:color w:val="000000"/>
          <w:sz w:val="24"/>
          <w:szCs w:val="24"/>
        </w:rPr>
        <w:t xml:space="preserve">There are agencies that can help if you have a complaint against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501C31">
        <w:rPr>
          <w:rFonts w:ascii="Garamond" w:eastAsia="Garamond" w:hAnsi="Garamond" w:cs="Garamond"/>
          <w:color w:val="000000"/>
          <w:sz w:val="24"/>
          <w:szCs w:val="24"/>
        </w:rPr>
        <w:t xml:space="preserve">for </w:t>
      </w:r>
      <w:proofErr w:type="gramStart"/>
      <w:r w:rsidRPr="00501C31">
        <w:rPr>
          <w:rFonts w:ascii="Garamond" w:eastAsia="Garamond" w:hAnsi="Garamond" w:cs="Garamond"/>
          <w:color w:val="000000"/>
          <w:sz w:val="24"/>
          <w:szCs w:val="24"/>
        </w:rPr>
        <w:t>a denial</w:t>
      </w:r>
      <w:proofErr w:type="gramEnd"/>
      <w:r w:rsidRPr="00501C31">
        <w:rPr>
          <w:rFonts w:ascii="Garamond" w:eastAsia="Garamond" w:hAnsi="Garamond" w:cs="Garamond"/>
          <w:color w:val="000000"/>
          <w:sz w:val="24"/>
          <w:szCs w:val="24"/>
        </w:rPr>
        <w:t xml:space="preserve"> of a </w:t>
      </w:r>
      <w:r w:rsidRPr="00913931">
        <w:rPr>
          <w:rFonts w:ascii="Garamond" w:eastAsia="Garamond" w:hAnsi="Garamond" w:cs="Garamond"/>
          <w:color w:val="000000" w:themeColor="text1"/>
          <w:sz w:val="24"/>
          <w:szCs w:val="24"/>
          <w:u w:val="single"/>
        </w:rPr>
        <w:t>claim</w:t>
      </w:r>
      <w:r w:rsidRPr="00501C31">
        <w:rPr>
          <w:rFonts w:ascii="Garamond" w:eastAsia="Garamond" w:hAnsi="Garamond" w:cs="Garamond"/>
          <w:color w:val="000000"/>
          <w:sz w:val="24"/>
          <w:szCs w:val="24"/>
        </w:rPr>
        <w:t xml:space="preserve">. This complaint is called </w:t>
      </w:r>
      <w:r w:rsidRPr="00913931">
        <w:rPr>
          <w:rFonts w:ascii="Garamond" w:eastAsia="Garamond" w:hAnsi="Garamond" w:cs="Garamond"/>
          <w:color w:val="000000" w:themeColor="text1"/>
          <w:sz w:val="24"/>
          <w:szCs w:val="24"/>
        </w:rPr>
        <w:t xml:space="preserve">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or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rPr>
        <w:lastRenderedPageBreak/>
        <w:t xml:space="preserve">documents also provide complete information on how to submit a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or 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for any reason to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4A62A4AF" w14:textId="77777777" w:rsidR="00AC4C14" w:rsidRPr="000C3A51" w:rsidRDefault="00AC4C14" w:rsidP="002F7DE4">
      <w:pPr>
        <w:ind w:left="-72"/>
        <w:rPr>
          <w:rFonts w:ascii="Garamond" w:eastAsia="Garamond" w:hAnsi="Garamond" w:cs="Garamond"/>
          <w:sz w:val="24"/>
          <w:szCs w:val="24"/>
        </w:rPr>
      </w:pPr>
      <w:r>
        <w:rPr>
          <w:rFonts w:ascii="Garamond" w:eastAsia="Garamond" w:hAnsi="Garamond" w:cs="Garamond"/>
          <w:sz w:val="24"/>
          <w:szCs w:val="24"/>
        </w:rPr>
        <w:t xml:space="preserve">ATTN: </w:t>
      </w:r>
      <w:r>
        <w:rPr>
          <w:rFonts w:ascii="Garamond" w:eastAsia="Garamond" w:hAnsi="Garamond" w:cs="Garamond"/>
          <w:sz w:val="24"/>
          <w:szCs w:val="24"/>
          <w:u w:val="single"/>
        </w:rPr>
        <w:t>Grievances</w:t>
      </w:r>
      <w:r>
        <w:rPr>
          <w:rFonts w:ascii="Garamond" w:eastAsia="Garamond" w:hAnsi="Garamond" w:cs="Garamond"/>
          <w:sz w:val="24"/>
          <w:szCs w:val="24"/>
        </w:rPr>
        <w:t xml:space="preserve"> and </w:t>
      </w:r>
      <w:r>
        <w:rPr>
          <w:rFonts w:ascii="Garamond" w:eastAsia="Garamond" w:hAnsi="Garamond" w:cs="Garamond"/>
          <w:sz w:val="24"/>
          <w:szCs w:val="24"/>
          <w:u w:val="single"/>
        </w:rPr>
        <w:t>Appeals</w:t>
      </w:r>
      <w:r>
        <w:rPr>
          <w:rFonts w:ascii="Garamond" w:eastAsia="Garamond" w:hAnsi="Garamond" w:cs="Garamond"/>
          <w:sz w:val="24"/>
          <w:szCs w:val="24"/>
        </w:rPr>
        <w:t>, P.O. Box 105568, Atlanta GA 30348-5568</w:t>
      </w:r>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2" w:tooltip="Link to US Department of Labor" w:history="1">
        <w:r w:rsidRPr="00E97050">
          <w:rPr>
            <w:rStyle w:val="Hyperlink"/>
            <w:rFonts w:ascii="Garamond" w:eastAsia="Garamond" w:hAnsi="Garamond" w:cs="Garamond"/>
            <w:sz w:val="24"/>
            <w:szCs w:val="24"/>
          </w:rPr>
          <w:t>www.dol.gov/ebsa/healthreform</w:t>
        </w:r>
      </w:hyperlink>
    </w:p>
    <w:p w14:paraId="4554A0D2" w14:textId="77777777" w:rsidR="00AC4C14" w:rsidRPr="003A0C95" w:rsidRDefault="00AC4C14" w:rsidP="00B408DB">
      <w:pPr>
        <w:pStyle w:val="Heading3"/>
        <w:ind w:left="-72"/>
        <w:rPr>
          <w:rFonts w:ascii="Garamond" w:hAnsi="Garamond"/>
          <w:vanish/>
          <w:color w:val="0775A8"/>
          <w:sz w:val="24"/>
          <w:szCs w:val="24"/>
          <w:specVanish/>
        </w:rPr>
      </w:pPr>
      <w:r w:rsidRPr="003A0C95">
        <w:rPr>
          <w:rFonts w:ascii="Garamond" w:eastAsia="Garamond" w:hAnsi="Garamond"/>
          <w:color w:val="0775A8"/>
          <w:sz w:val="24"/>
          <w:szCs w:val="24"/>
        </w:rPr>
        <w:t>Does this plan provide Minimum Essential Coverage?</w:t>
      </w:r>
    </w:p>
    <w:p w14:paraId="5AAA6A8F" w14:textId="1370C647" w:rsidR="00AC4C14" w:rsidRDefault="00AC4C14" w:rsidP="00B408DB">
      <w:pPr>
        <w:keepNext/>
        <w:spacing w:before="240"/>
        <w:ind w:left="-72"/>
        <w:rPr>
          <w:rFonts w:ascii="Garamond" w:eastAsia="Garamond" w:hAnsi="Garamond" w:cs="Garamond"/>
          <w:b/>
          <w:sz w:val="24"/>
          <w:szCs w:val="24"/>
        </w:rPr>
      </w:pPr>
      <w:r w:rsidRPr="00A76503">
        <w:rPr>
          <w:rFonts w:ascii="Garamond" w:eastAsia="Garamond" w:hAnsi="Garamond" w:cs="Garamond"/>
          <w:b/>
          <w:color w:val="0070C0"/>
          <w:sz w:val="24"/>
          <w:szCs w:val="24"/>
        </w:rPr>
        <w:t xml:space="preserve">  </w:t>
      </w:r>
      <w:r>
        <w:rPr>
          <w:rFonts w:ascii="Garamond" w:eastAsia="Garamond" w:hAnsi="Garamond" w:cs="Garamond"/>
          <w:b/>
          <w:sz w:val="24"/>
        </w:rPr>
        <w:t>Yes</w:t>
      </w:r>
      <w:r>
        <w:rPr>
          <w:rFonts w:ascii="Garamond" w:eastAsia="Garamond" w:hAnsi="Garamond" w:cs="Garamond"/>
          <w:b/>
          <w:sz w:val="24"/>
          <w:szCs w:val="24"/>
        </w:rPr>
        <w:t>.</w:t>
      </w:r>
    </w:p>
    <w:p w14:paraId="56C6DAB9" w14:textId="77777777" w:rsidR="00AC4C14" w:rsidRPr="00921B1C" w:rsidRDefault="00AC4C14" w:rsidP="002F7DE4">
      <w:pPr>
        <w:spacing w:after="240"/>
        <w:ind w:left="-72"/>
        <w:rPr>
          <w:rFonts w:ascii="Garamond" w:eastAsia="Garamond" w:hAnsi="Garamond" w:cs="Garamond"/>
          <w:b/>
          <w:sz w:val="24"/>
          <w:szCs w:val="24"/>
        </w:rPr>
      </w:pP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generally includes </w:t>
      </w:r>
      <w:r w:rsidRPr="00913931">
        <w:rPr>
          <w:rFonts w:ascii="Garamond" w:eastAsia="Garamond" w:hAnsi="Garamond" w:cs="Garamond"/>
          <w:color w:val="000000" w:themeColor="text1"/>
          <w:sz w:val="24"/>
          <w:u w:val="single"/>
        </w:rPr>
        <w:t>plans</w:t>
      </w:r>
      <w:r w:rsidRPr="00913931">
        <w:rPr>
          <w:rFonts w:ascii="Garamond" w:hAnsi="Garamond"/>
          <w:color w:val="000000" w:themeColor="text1"/>
          <w:sz w:val="24"/>
          <w:szCs w:val="24"/>
        </w:rPr>
        <w:t xml:space="preserve">, </w:t>
      </w:r>
      <w:r w:rsidRPr="00913931">
        <w:rPr>
          <w:rFonts w:ascii="Garamond" w:eastAsia="Garamond" w:hAnsi="Garamond" w:cs="Garamond"/>
          <w:color w:val="000000" w:themeColor="text1"/>
          <w:sz w:val="24"/>
          <w:u w:val="single"/>
        </w:rPr>
        <w:t>health insurance</w:t>
      </w:r>
      <w:r w:rsidRPr="00913931">
        <w:rPr>
          <w:rFonts w:ascii="Garamond" w:hAnsi="Garamond"/>
          <w:color w:val="000000" w:themeColor="text1"/>
          <w:sz w:val="24"/>
          <w:szCs w:val="24"/>
        </w:rPr>
        <w:t xml:space="preserve"> available through the </w:t>
      </w:r>
      <w:r w:rsidRPr="00913931">
        <w:rPr>
          <w:rFonts w:ascii="Garamond" w:eastAsia="Garamond" w:hAnsi="Garamond" w:cs="Garamond"/>
          <w:color w:val="000000" w:themeColor="text1"/>
          <w:sz w:val="24"/>
          <w:u w:val="single"/>
        </w:rPr>
        <w:t>Marketplace</w:t>
      </w:r>
      <w:r w:rsidRPr="00913931">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you may not be eligible for the </w:t>
      </w:r>
      <w:r w:rsidRPr="00913931">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25C1BED4" w14:textId="77777777" w:rsidR="00AC4C14" w:rsidRPr="003A0C95" w:rsidRDefault="00AC4C14" w:rsidP="00B408DB">
      <w:pPr>
        <w:pStyle w:val="Heading3"/>
        <w:ind w:left="-72"/>
        <w:rPr>
          <w:rFonts w:ascii="Garamond" w:hAnsi="Garamond"/>
          <w:vanish/>
          <w:color w:val="0775A8"/>
          <w:sz w:val="24"/>
          <w:szCs w:val="24"/>
          <w:specVanish/>
        </w:rPr>
      </w:pPr>
      <w:r w:rsidRPr="003A0C95">
        <w:rPr>
          <w:rFonts w:ascii="Garamond" w:eastAsia="Garamond" w:hAnsi="Garamond"/>
          <w:color w:val="0775A8"/>
          <w:sz w:val="24"/>
          <w:szCs w:val="24"/>
        </w:rPr>
        <w:t>Does this plan meet the Minimum Value Standards?</w:t>
      </w:r>
    </w:p>
    <w:p w14:paraId="14C299C5" w14:textId="68734245" w:rsidR="00AC4C14" w:rsidRDefault="00AC4C14" w:rsidP="00B408DB">
      <w:pPr>
        <w:keepNext/>
        <w:ind w:left="-72"/>
        <w:rPr>
          <w:rFonts w:ascii="Garamond" w:eastAsia="Garamond" w:hAnsi="Garamond" w:cs="Garamond"/>
          <w:b/>
          <w:sz w:val="24"/>
        </w:rPr>
      </w:pPr>
      <w:r>
        <w:rPr>
          <w:rFonts w:ascii="Garamond" w:eastAsia="Garamond" w:hAnsi="Garamond" w:cs="Garamond"/>
          <w:b/>
          <w:color w:val="0070C0"/>
          <w:sz w:val="24"/>
        </w:rPr>
        <w:t xml:space="preserve">  </w:t>
      </w:r>
      <w:r>
        <w:rPr>
          <w:rFonts w:ascii="Garamond" w:eastAsia="Garamond" w:hAnsi="Garamond" w:cs="Garamond"/>
          <w:b/>
          <w:sz w:val="24"/>
        </w:rPr>
        <w:t>Yes.</w:t>
      </w:r>
    </w:p>
    <w:p w14:paraId="0891CA60" w14:textId="77777777" w:rsidR="00AC4C14" w:rsidRDefault="00AC4C14" w:rsidP="002F7DE4">
      <w:pPr>
        <w:keepLines/>
        <w:ind w:left="-72"/>
        <w:rPr>
          <w:rFonts w:ascii="Garamond" w:eastAsia="Garamond" w:hAnsi="Garamond" w:cs="Garamond"/>
          <w:sz w:val="24"/>
        </w:rPr>
      </w:pPr>
      <w:r>
        <w:rPr>
          <w:rFonts w:ascii="Garamond" w:eastAsia="Garamond" w:hAnsi="Garamond" w:cs="Garamond"/>
          <w:sz w:val="24"/>
        </w:rPr>
        <w:t xml:space="preserve">If </w:t>
      </w:r>
      <w:r w:rsidRPr="00913931">
        <w:rPr>
          <w:rFonts w:ascii="Garamond" w:eastAsia="Garamond" w:hAnsi="Garamond" w:cs="Garamond"/>
          <w:color w:val="000000" w:themeColor="text1"/>
          <w:sz w:val="24"/>
        </w:rPr>
        <w:t xml:space="preserve">your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doesn’t meet the </w:t>
      </w:r>
      <w:r w:rsidRPr="00913931">
        <w:rPr>
          <w:rFonts w:ascii="Garamond" w:eastAsia="Garamond" w:hAnsi="Garamond" w:cs="Garamond"/>
          <w:color w:val="000000" w:themeColor="text1"/>
          <w:sz w:val="24"/>
          <w:u w:val="single"/>
        </w:rPr>
        <w:t>Minimum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Value</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Standards</w:t>
      </w:r>
      <w:r w:rsidRPr="00913931">
        <w:rPr>
          <w:rFonts w:ascii="Garamond" w:eastAsia="Garamond" w:hAnsi="Garamond" w:cs="Garamond"/>
          <w:color w:val="000000" w:themeColor="text1"/>
          <w:sz w:val="24"/>
        </w:rPr>
        <w:t xml:space="preserve">, you may be eligible for a </w:t>
      </w:r>
      <w:r w:rsidRPr="00913931">
        <w:rPr>
          <w:rFonts w:ascii="Garamond" w:eastAsia="Garamond" w:hAnsi="Garamond" w:cs="Garamond"/>
          <w:color w:val="000000" w:themeColor="text1"/>
          <w:sz w:val="24"/>
          <w:u w:val="single"/>
        </w:rPr>
        <w:t>premium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tax</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credit</w:t>
      </w:r>
      <w:r w:rsidRPr="00913931">
        <w:rPr>
          <w:rFonts w:ascii="Garamond" w:eastAsia="Garamond" w:hAnsi="Garamond" w:cs="Garamond"/>
          <w:color w:val="000000" w:themeColor="text1"/>
          <w:sz w:val="24"/>
        </w:rPr>
        <w:t xml:space="preserve"> to help you pay for a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through the </w:t>
      </w:r>
      <w:r w:rsidRPr="00913931">
        <w:rPr>
          <w:rFonts w:ascii="Garamond" w:eastAsia="Garamond" w:hAnsi="Garamond" w:cs="Garamond"/>
          <w:color w:val="000000" w:themeColor="text1"/>
          <w:sz w:val="24"/>
          <w:u w:val="single"/>
        </w:rPr>
        <w:t>Marketplace</w:t>
      </w:r>
      <w:r>
        <w:rPr>
          <w:rFonts w:ascii="Garamond" w:eastAsia="Garamond" w:hAnsi="Garamond" w:cs="Garamond"/>
          <w:sz w:val="24"/>
        </w:rPr>
        <w:t>.</w:t>
      </w:r>
    </w:p>
    <w:p w14:paraId="5C0D7401" w14:textId="77777777" w:rsidR="00AC4C14" w:rsidRDefault="00AC4C14" w:rsidP="002F7DE4">
      <w:pPr>
        <w:keepLines/>
        <w:ind w:left="-72"/>
        <w:rPr>
          <w:rFonts w:ascii="Garamond" w:eastAsia="Garamond" w:hAnsi="Garamond" w:cs="Garamond"/>
          <w:b/>
          <w:color w:val="0070C0"/>
          <w:sz w:val="20"/>
        </w:rPr>
      </w:pPr>
    </w:p>
    <w:tbl>
      <w:tblPr>
        <w:tblStyle w:val="TableGrid"/>
        <w:tblW w:w="14760" w:type="dxa"/>
        <w:tblInd w:w="-72" w:type="dxa"/>
        <w:tblLook w:val="04A0" w:firstRow="1" w:lastRow="0" w:firstColumn="1" w:lastColumn="0" w:noHBand="0" w:noVBand="1"/>
        <w:tblCaption w:val="document properties"/>
      </w:tblPr>
      <w:tblGrid>
        <w:gridCol w:w="14760"/>
      </w:tblGrid>
      <w:tr w:rsidR="00574BE9" w14:paraId="1F747FE2" w14:textId="77777777" w:rsidTr="002F7DE4">
        <w:tc>
          <w:tcPr>
            <w:tcW w:w="147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282DDF" w14:textId="77777777" w:rsidR="00AC4C14" w:rsidRPr="00224FDD" w:rsidRDefault="00AC4C14"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13931">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535AB999" w14:textId="77777777" w:rsidR="00AC4C14" w:rsidRPr="00DC74E4" w:rsidRDefault="00AC4C14" w:rsidP="00921B1C">
      <w:pPr>
        <w:autoSpaceDE w:val="0"/>
        <w:autoSpaceDN w:val="0"/>
        <w:adjustRightInd w:val="0"/>
        <w:jc w:val="center"/>
        <w:rPr>
          <w:rFonts w:ascii="Garamond" w:eastAsia="Times New Roman" w:hAnsi="Garamond" w:cs="Arial Narrow"/>
          <w:color w:val="0775A8"/>
          <w:sz w:val="24"/>
          <w:szCs w:val="24"/>
        </w:rPr>
        <w:sectPr w:rsidR="00AC4C14" w:rsidRPr="00DC74E4" w:rsidSect="003C265A">
          <w:footerReference w:type="default" r:id="rId53"/>
          <w:type w:val="continuous"/>
          <w:pgSz w:w="15840" w:h="12240" w:orient="landscape" w:code="1"/>
          <w:pgMar w:top="245" w:right="432" w:bottom="0" w:left="720" w:header="288" w:footer="144" w:gutter="0"/>
          <w:cols w:space="720"/>
          <w:docGrid w:linePitch="360"/>
        </w:sectPr>
      </w:pPr>
    </w:p>
    <w:p w14:paraId="5A8EFAC5" w14:textId="77777777" w:rsidR="00AC4C14" w:rsidRPr="00A04C3D" w:rsidRDefault="00AC4C14" w:rsidP="00347D46">
      <w:pPr>
        <w:autoSpaceDE w:val="0"/>
        <w:autoSpaceDN w:val="0"/>
        <w:adjustRightInd w:val="0"/>
        <w:rPr>
          <w:rFonts w:ascii="Garamond" w:eastAsia="Times New Roman" w:hAnsi="Garamond" w:cs="Arial Narrow"/>
          <w:b/>
          <w:bCs/>
          <w:sz w:val="24"/>
          <w:szCs w:val="24"/>
        </w:rPr>
        <w:sectPr w:rsidR="00AC4C14" w:rsidRPr="00A04C3D" w:rsidSect="00347D46">
          <w:headerReference w:type="default" r:id="rId54"/>
          <w:footerReference w:type="default" r:id="rId55"/>
          <w:pgSz w:w="15840" w:h="12240" w:orient="landscape" w:code="1"/>
          <w:pgMar w:top="245" w:right="432" w:bottom="0" w:left="720" w:header="360" w:footer="144" w:gutter="0"/>
          <w:cols w:num="3" w:sep="1" w:space="720"/>
          <w:docGrid w:linePitch="360"/>
        </w:sectPr>
      </w:pPr>
      <w:r w:rsidRPr="00A04C3D">
        <w:rPr>
          <w:rFonts w:ascii="Garamond" w:eastAsia="Garamond" w:hAnsi="Garamond"/>
          <w:b/>
          <w:bCs/>
          <w:color w:val="0775A8"/>
          <w:sz w:val="24"/>
          <w:szCs w:val="24"/>
        </w:rPr>
        <w:lastRenderedPageBreak/>
        <w:t>About these Coverage Examples:</w:t>
      </w:r>
      <w:r w:rsidRPr="00A04C3D">
        <w:rPr>
          <w:rFonts w:ascii="Garamond" w:eastAsia="Times New Roman" w:hAnsi="Garamond" w:cs="Calibri"/>
          <w:noProof/>
          <w:sz w:val="24"/>
          <w:szCs w:val="24"/>
        </w:rPr>
        <w:t xml:space="preserve"> </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Caption w:val="document properties"/>
      </w:tblPr>
      <w:tblGrid>
        <w:gridCol w:w="14572"/>
      </w:tblGrid>
      <w:tr w:rsidR="00574BE9" w14:paraId="76FB6013" w14:textId="77777777" w:rsidTr="00B429E1">
        <w:trPr>
          <w:trHeight w:val="1326"/>
        </w:trPr>
        <w:tc>
          <w:tcPr>
            <w:tcW w:w="14572" w:type="dxa"/>
            <w:shd w:val="clear" w:color="auto" w:fill="EFF9FF"/>
            <w:vAlign w:val="center"/>
          </w:tcPr>
          <w:p w14:paraId="3A374FC1" w14:textId="77777777" w:rsidR="00AC4C14" w:rsidRPr="00A04C3D" w:rsidRDefault="00AC4C14" w:rsidP="00B429E1">
            <w:pPr>
              <w:spacing w:before="60" w:after="60"/>
              <w:ind w:left="1426" w:right="174"/>
              <w:rPr>
                <w:rFonts w:ascii="Garamond" w:hAnsi="Garamond"/>
                <w:sz w:val="24"/>
                <w:szCs w:val="24"/>
              </w:rPr>
            </w:pPr>
            <w:r w:rsidRPr="00A04C3D">
              <w:rPr>
                <w:rFonts w:ascii="Garamond" w:hAnsi="Garamond"/>
                <w:noProof/>
                <w:color w:val="286995"/>
                <w:sz w:val="24"/>
                <w:szCs w:val="24"/>
              </w:rPr>
              <w:drawing>
                <wp:anchor distT="0" distB="0" distL="114300" distR="114300" simplePos="0" relativeHeight="251661312" behindDoc="0" locked="0" layoutInCell="1" allowOverlap="1" wp14:anchorId="44D28D41" wp14:editId="5C81D818">
                  <wp:simplePos x="0" y="0"/>
                  <wp:positionH relativeFrom="column">
                    <wp:posOffset>42545</wp:posOffset>
                  </wp:positionH>
                  <wp:positionV relativeFrom="paragraph">
                    <wp:posOffset>97790</wp:posOffset>
                  </wp:positionV>
                  <wp:extent cx="788035" cy="583565"/>
                  <wp:effectExtent l="0" t="0" r="0" b="6985"/>
                  <wp:wrapNone/>
                  <wp:docPr id="18" name="Picture 1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ar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anchor>
              </w:drawing>
            </w:r>
            <w:r w:rsidRPr="00A04C3D">
              <w:rPr>
                <w:rFonts w:ascii="Garamond" w:hAnsi="Garamond" w:cs="Arial"/>
                <w:b/>
                <w:bCs/>
                <w:sz w:val="24"/>
                <w:szCs w:val="24"/>
              </w:rPr>
              <w:t xml:space="preserve">This is not a cost estimator. </w:t>
            </w:r>
            <w:r w:rsidRPr="00A04C3D">
              <w:rPr>
                <w:rFonts w:ascii="Garamond" w:hAnsi="Garamond" w:cs="Arial"/>
                <w:bCs/>
                <w:sz w:val="24"/>
                <w:szCs w:val="24"/>
              </w:rPr>
              <w:t xml:space="preserve">Treatments shown are just examples of how this </w:t>
            </w:r>
            <w:r w:rsidRPr="00414D2B">
              <w:rPr>
                <w:rFonts w:ascii="Garamond" w:hAnsi="Garamond" w:cs="Arial"/>
                <w:bCs/>
                <w:sz w:val="24"/>
                <w:szCs w:val="24"/>
                <w:u w:val="single"/>
              </w:rPr>
              <w:t>plan</w:t>
            </w:r>
            <w:r w:rsidRPr="00A04C3D">
              <w:rPr>
                <w:rFonts w:ascii="Garamond" w:hAnsi="Garamond" w:cs="Arial"/>
                <w:bCs/>
                <w:sz w:val="24"/>
                <w:szCs w:val="24"/>
              </w:rPr>
              <w:t xml:space="preserve"> might cover medical care. Your actual costs will be different depending on the actual care you receive, the prices your </w:t>
            </w:r>
            <w:r w:rsidRPr="00414D2B">
              <w:rPr>
                <w:rFonts w:ascii="Garamond" w:hAnsi="Garamond" w:cs="Arial"/>
                <w:bCs/>
                <w:sz w:val="24"/>
                <w:szCs w:val="24"/>
                <w:u w:val="single"/>
              </w:rPr>
              <w:t>providers</w:t>
            </w:r>
            <w:r w:rsidRPr="00A04C3D">
              <w:rPr>
                <w:rFonts w:ascii="Garamond" w:hAnsi="Garamond" w:cs="Arial"/>
                <w:bCs/>
                <w:sz w:val="24"/>
                <w:szCs w:val="24"/>
              </w:rPr>
              <w:t xml:space="preserve"> charge, and many other factors. Focus on the </w:t>
            </w:r>
            <w:r w:rsidRPr="00414D2B">
              <w:rPr>
                <w:rFonts w:ascii="Garamond" w:hAnsi="Garamond" w:cs="Arial"/>
                <w:bCs/>
                <w:sz w:val="24"/>
                <w:szCs w:val="24"/>
                <w:u w:val="single"/>
              </w:rPr>
              <w:t>cost-sharing</w:t>
            </w:r>
            <w:r w:rsidRPr="00A04C3D">
              <w:rPr>
                <w:rFonts w:ascii="Garamond" w:hAnsi="Garamond" w:cs="Arial"/>
                <w:bCs/>
                <w:sz w:val="24"/>
                <w:szCs w:val="24"/>
              </w:rPr>
              <w:t xml:space="preserve"> amounts (</w:t>
            </w:r>
            <w:r w:rsidRPr="00414D2B">
              <w:rPr>
                <w:rFonts w:ascii="Garamond" w:hAnsi="Garamond" w:cs="Arial"/>
                <w:bCs/>
                <w:sz w:val="24"/>
                <w:szCs w:val="24"/>
                <w:u w:val="single"/>
              </w:rPr>
              <w:t>deductibles</w:t>
            </w:r>
            <w:r w:rsidRPr="00A04C3D">
              <w:rPr>
                <w:rFonts w:ascii="Garamond" w:hAnsi="Garamond" w:cs="Arial"/>
                <w:bCs/>
                <w:sz w:val="24"/>
                <w:szCs w:val="24"/>
              </w:rPr>
              <w:t xml:space="preserve">, </w:t>
            </w:r>
            <w:r w:rsidRPr="00414D2B">
              <w:rPr>
                <w:rFonts w:ascii="Garamond" w:hAnsi="Garamond" w:cs="Arial"/>
                <w:bCs/>
                <w:sz w:val="24"/>
                <w:szCs w:val="24"/>
                <w:u w:val="single"/>
              </w:rPr>
              <w:t>copayments</w:t>
            </w:r>
            <w:r w:rsidRPr="00A04C3D">
              <w:rPr>
                <w:rFonts w:ascii="Garamond" w:hAnsi="Garamond" w:cs="Arial"/>
                <w:bCs/>
                <w:sz w:val="24"/>
                <w:szCs w:val="24"/>
              </w:rPr>
              <w:t xml:space="preserve"> and </w:t>
            </w:r>
            <w:r w:rsidRPr="00414D2B">
              <w:rPr>
                <w:rFonts w:ascii="Garamond" w:hAnsi="Garamond" w:cs="Arial"/>
                <w:bCs/>
                <w:sz w:val="24"/>
                <w:szCs w:val="24"/>
                <w:u w:val="single"/>
              </w:rPr>
              <w:t>coinsurance</w:t>
            </w:r>
            <w:r w:rsidRPr="00A04C3D">
              <w:rPr>
                <w:rFonts w:ascii="Garamond" w:hAnsi="Garamond" w:cs="Arial"/>
                <w:bCs/>
                <w:sz w:val="24"/>
                <w:szCs w:val="24"/>
              </w:rPr>
              <w:t xml:space="preserve">) and </w:t>
            </w:r>
            <w:r w:rsidRPr="00414D2B">
              <w:rPr>
                <w:rFonts w:ascii="Garamond" w:hAnsi="Garamond" w:cs="Arial"/>
                <w:bCs/>
                <w:sz w:val="24"/>
                <w:szCs w:val="24"/>
                <w:u w:val="single"/>
              </w:rPr>
              <w:t>excluded services</w:t>
            </w:r>
            <w:r w:rsidRPr="00A04C3D">
              <w:rPr>
                <w:rFonts w:ascii="Garamond" w:hAnsi="Garamond" w:cs="Arial"/>
                <w:bCs/>
                <w:sz w:val="24"/>
                <w:szCs w:val="24"/>
              </w:rPr>
              <w:t xml:space="preserve"> under the </w:t>
            </w:r>
            <w:r w:rsidRPr="00414D2B">
              <w:rPr>
                <w:rFonts w:ascii="Garamond" w:hAnsi="Garamond" w:cs="Arial"/>
                <w:bCs/>
                <w:sz w:val="24"/>
                <w:szCs w:val="24"/>
                <w:u w:val="single"/>
              </w:rPr>
              <w:t>plan</w:t>
            </w:r>
            <w:r w:rsidRPr="00A04C3D">
              <w:rPr>
                <w:rFonts w:ascii="Garamond" w:hAnsi="Garamond" w:cs="Arial"/>
                <w:bCs/>
                <w:sz w:val="24"/>
                <w:szCs w:val="24"/>
              </w:rPr>
              <w:t xml:space="preserve">. Use this information to compare the portion of costs you might pay under different health </w:t>
            </w:r>
            <w:r w:rsidRPr="00414D2B">
              <w:rPr>
                <w:rFonts w:ascii="Garamond" w:hAnsi="Garamond" w:cs="Arial"/>
                <w:bCs/>
                <w:sz w:val="24"/>
                <w:szCs w:val="24"/>
                <w:u w:val="single"/>
              </w:rPr>
              <w:t>plans</w:t>
            </w:r>
            <w:r w:rsidRPr="00A04C3D">
              <w:rPr>
                <w:rFonts w:ascii="Garamond" w:hAnsi="Garamond" w:cs="Arial"/>
                <w:bCs/>
                <w:sz w:val="24"/>
                <w:szCs w:val="24"/>
              </w:rPr>
              <w:t xml:space="preserve">. </w:t>
            </w:r>
            <w:r w:rsidRPr="00A04C3D">
              <w:rPr>
                <w:rFonts w:ascii="Garamond" w:hAnsi="Garamond"/>
                <w:color w:val="000000"/>
                <w:sz w:val="24"/>
                <w:szCs w:val="24"/>
              </w:rPr>
              <w:t xml:space="preserve">Please note </w:t>
            </w:r>
            <w:proofErr w:type="gramStart"/>
            <w:r w:rsidRPr="00A04C3D">
              <w:rPr>
                <w:rFonts w:ascii="Garamond" w:hAnsi="Garamond"/>
                <w:color w:val="000000"/>
                <w:sz w:val="24"/>
                <w:szCs w:val="24"/>
              </w:rPr>
              <w:t>these coverage</w:t>
            </w:r>
            <w:proofErr w:type="gramEnd"/>
            <w:r w:rsidRPr="00A04C3D">
              <w:rPr>
                <w:rFonts w:ascii="Garamond" w:hAnsi="Garamond"/>
                <w:color w:val="000000"/>
                <w:sz w:val="24"/>
                <w:szCs w:val="24"/>
              </w:rPr>
              <w:t xml:space="preserve"> examples are based on self-only coverage.</w:t>
            </w:r>
          </w:p>
        </w:tc>
      </w:tr>
    </w:tbl>
    <w:p w14:paraId="24A1A540" w14:textId="77777777" w:rsidR="00AC4C14" w:rsidRPr="000B5AA1" w:rsidRDefault="00AC4C14" w:rsidP="00347D46">
      <w:pPr>
        <w:tabs>
          <w:tab w:val="center" w:pos="4680"/>
          <w:tab w:val="right" w:pos="9360"/>
        </w:tabs>
        <w:rPr>
          <w:rFonts w:ascii="Arial Narrow" w:eastAsia="Times New Roman" w:hAnsi="Arial Narrow" w:cs="Arial Narrow"/>
          <w:b/>
          <w:bCs/>
          <w:sz w:val="10"/>
          <w:szCs w:val="10"/>
        </w:rPr>
      </w:pPr>
    </w:p>
    <w:p w14:paraId="684D54E6" w14:textId="77777777" w:rsidR="00AC4C14" w:rsidRPr="00076C0B" w:rsidRDefault="00AC4C14" w:rsidP="00347D46">
      <w:pPr>
        <w:tabs>
          <w:tab w:val="center" w:pos="4680"/>
          <w:tab w:val="right" w:pos="9360"/>
        </w:tabs>
        <w:rPr>
          <w:rFonts w:ascii="Arial Narrow" w:eastAsia="Times New Roman" w:hAnsi="Arial Narrow" w:cs="Arial Narrow"/>
          <w:b/>
          <w:bCs/>
        </w:rPr>
        <w:sectPr w:rsidR="00AC4C14" w:rsidRPr="00076C0B" w:rsidSect="00347D46">
          <w:type w:val="continuous"/>
          <w:pgSz w:w="15840" w:h="12240" w:orient="landscape" w:code="1"/>
          <w:pgMar w:top="245" w:right="432" w:bottom="0" w:left="720" w:header="360" w:footer="360" w:gutter="0"/>
          <w:cols w:sep="1" w:space="493"/>
          <w:docGrid w:linePitch="360"/>
        </w:sectPr>
      </w:pPr>
    </w:p>
    <w:p w14:paraId="79BEF4C9" w14:textId="77777777" w:rsidR="00AC4C14" w:rsidRPr="00076C0B" w:rsidRDefault="00545795" w:rsidP="007A2954">
      <w:pPr>
        <w:tabs>
          <w:tab w:val="center" w:pos="4680"/>
          <w:tab w:val="right" w:pos="9360"/>
        </w:tabs>
        <w:spacing w:before="120"/>
        <w:ind w:left="-90"/>
        <w:jc w:val="center"/>
        <w:rPr>
          <w:rFonts w:ascii="Arial Narrow" w:eastAsia="Times New Roman" w:hAnsi="Arial Narrow" w:cs="Arial Narrow"/>
          <w:color w:val="0775A8"/>
          <w:sz w:val="24"/>
          <w:szCs w:val="24"/>
        </w:rPr>
      </w:pPr>
      <w:r>
        <w:rPr>
          <w:rFonts w:eastAsia="Times New Roman" w:cs="Calibri"/>
          <w:noProof/>
        </w:rPr>
        <w:pict w14:anchorId="7C4BF69E">
          <v:shapetype id="_x0000_t202" coordsize="21600,21600" o:spt="202" path="m,l,21600r21600,l21600,xe">
            <v:stroke joinstyle="miter"/>
            <v:path gradientshapeok="t" o:connecttype="rect"/>
          </v:shapetype>
          <v:shape id="Text Box 8" o:spid="_x0000_s1026" type="#_x0000_t202" alt="&quot;&quot;"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76F6C7EE" w14:textId="77777777" w:rsidR="00AC4C14" w:rsidRPr="006D3E86" w:rsidRDefault="00AC4C14" w:rsidP="007A2954">
                  <w:pPr>
                    <w:rPr>
                      <w:rFonts w:ascii="Garamond" w:hAnsi="Garamond" w:cs="Garamond"/>
                      <w:sz w:val="24"/>
                      <w:szCs w:val="24"/>
                    </w:rPr>
                  </w:pPr>
                </w:p>
              </w:txbxContent>
            </v:textbox>
          </v:shape>
        </w:pict>
      </w:r>
      <w:r w:rsidR="00AC4C14" w:rsidRPr="00D212C4">
        <w:rPr>
          <w:rFonts w:ascii="Garamond" w:hAnsi="Garamond" w:cs="Arial Narrow"/>
          <w:b/>
          <w:bCs/>
          <w:color w:val="FFFFFF"/>
          <w:sz w:val="24"/>
          <w:szCs w:val="24"/>
        </w:rPr>
        <w:t>Peg is Having a Baby</w:t>
      </w:r>
      <w:r w:rsidR="00AC4C14" w:rsidRPr="00D212C4">
        <w:rPr>
          <w:rFonts w:ascii="Garamond" w:hAnsi="Garamond" w:cs="Arial Narrow"/>
          <w:b/>
          <w:bCs/>
          <w:color w:val="FFFFFF"/>
          <w:sz w:val="24"/>
          <w:szCs w:val="24"/>
        </w:rPr>
        <w:br/>
      </w:r>
      <w:r w:rsidR="00AC4C14" w:rsidRPr="00D212C4">
        <w:rPr>
          <w:rFonts w:ascii="Garamond" w:hAnsi="Garamond" w:cs="Arial Narrow"/>
          <w:color w:val="FFFFFF"/>
          <w:sz w:val="24"/>
          <w:szCs w:val="24"/>
        </w:rPr>
        <w:t>(9 months of in-network pre-natal care and a hospital delivery)</w:t>
      </w:r>
    </w:p>
    <w:p w14:paraId="2DC1BF2D" w14:textId="77777777" w:rsidR="00AC4C14" w:rsidRPr="00076C0B" w:rsidRDefault="00AC4C14" w:rsidP="007A2954">
      <w:pPr>
        <w:tabs>
          <w:tab w:val="center" w:pos="4680"/>
          <w:tab w:val="right" w:pos="9360"/>
        </w:tabs>
        <w:ind w:right="-90"/>
        <w:rPr>
          <w:rFonts w:ascii="Arial Narrow" w:eastAsia="Times New Roman" w:hAnsi="Arial Narrow" w:cs="Arial Narrow"/>
          <w:b/>
          <w:bCs/>
          <w:sz w:val="16"/>
          <w:szCs w:val="16"/>
        </w:rPr>
      </w:pPr>
    </w:p>
    <w:p w14:paraId="7CCFFA6F" w14:textId="77777777" w:rsidR="00AC4C14" w:rsidRPr="00A4628E" w:rsidRDefault="00AC4C14" w:rsidP="007A2954">
      <w:pPr>
        <w:tabs>
          <w:tab w:val="right" w:pos="4536"/>
          <w:tab w:val="right" w:pos="9360"/>
        </w:tabs>
        <w:ind w:right="90"/>
        <w:rPr>
          <w:rFonts w:ascii="Garamond" w:eastAsia="Garamond" w:hAnsi="Garamond" w:cs="Garamond"/>
          <w:b/>
          <w:sz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A4628E">
        <w:rPr>
          <w:rFonts w:ascii="Garamond" w:eastAsia="Times New Roman" w:hAnsi="Garamond" w:cs="Arial Narrow"/>
          <w:sz w:val="24"/>
          <w:szCs w:val="24"/>
        </w:rPr>
        <w:tab/>
      </w:r>
      <w:r w:rsidRPr="008444E7">
        <w:rPr>
          <w:rFonts w:ascii="Garamond" w:eastAsia="Garamond" w:hAnsi="Garamond" w:cs="Garamond"/>
          <w:b/>
          <w:sz w:val="24"/>
        </w:rPr>
        <w:t>$2,500</w:t>
      </w:r>
    </w:p>
    <w:p w14:paraId="51C77367" w14:textId="77777777" w:rsidR="00AC4C14" w:rsidRPr="008A04A9" w:rsidRDefault="00AC4C14" w:rsidP="007A2954">
      <w:pPr>
        <w:tabs>
          <w:tab w:val="right" w:pos="4536"/>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hAnsi="Garamond"/>
          <w:b/>
          <w:color w:val="000000" w:themeColor="text1"/>
          <w:sz w:val="24"/>
          <w:szCs w:val="24"/>
        </w:rPr>
        <w:t xml:space="preserve"> </w:t>
      </w:r>
      <w:r w:rsidRPr="00913931">
        <w:rPr>
          <w:rFonts w:ascii="Garamond" w:hAnsi="Garamond"/>
          <w:b/>
          <w:color w:val="000000" w:themeColor="text1"/>
          <w:sz w:val="24"/>
          <w:szCs w:val="24"/>
          <w:u w:val="single"/>
        </w:rPr>
        <w:t>copayment</w:t>
      </w:r>
      <w:r>
        <w:rPr>
          <w:rFonts w:ascii="Arial Narrow" w:eastAsia="Times New Roman" w:hAnsi="Arial Narrow" w:cs="Arial Narrow"/>
          <w:b/>
          <w:bCs/>
          <w:color w:val="000000"/>
          <w:sz w:val="24"/>
          <w:szCs w:val="24"/>
        </w:rPr>
        <w:tab/>
      </w:r>
      <w:r w:rsidRPr="008A04A9">
        <w:rPr>
          <w:rFonts w:ascii="Garamond" w:hAnsi="Garamond"/>
          <w:b/>
          <w:sz w:val="24"/>
          <w:szCs w:val="24"/>
        </w:rPr>
        <w:t>$60</w:t>
      </w:r>
    </w:p>
    <w:p w14:paraId="6BA312A7" w14:textId="77777777" w:rsidR="00AC4C14" w:rsidRPr="008A04A9" w:rsidRDefault="00AC4C14" w:rsidP="007A2954">
      <w:pPr>
        <w:tabs>
          <w:tab w:val="right" w:pos="4536"/>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913931">
        <w:rPr>
          <w:rFonts w:ascii="Garamond" w:eastAsia="Times New Roman" w:hAnsi="Garamond" w:cs="Arial Narrow"/>
          <w:b/>
          <w:bCs/>
          <w:color w:val="000000" w:themeColor="text1"/>
          <w:sz w:val="24"/>
          <w:szCs w:val="24"/>
        </w:rPr>
        <w: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6A0F8182" w14:textId="77777777" w:rsidR="00AC4C14" w:rsidRDefault="00AC4C14" w:rsidP="007A2954">
      <w:pPr>
        <w:tabs>
          <w:tab w:val="right" w:pos="4536"/>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0%</w:t>
      </w:r>
    </w:p>
    <w:p w14:paraId="6FE84758" w14:textId="77777777" w:rsidR="00AC4C14" w:rsidRPr="00A4628E" w:rsidRDefault="00AC4C14" w:rsidP="006F4FEC">
      <w:pPr>
        <w:tabs>
          <w:tab w:val="center" w:pos="4410"/>
          <w:tab w:val="right" w:pos="9360"/>
        </w:tabs>
        <w:ind w:left="270" w:right="90" w:hanging="270"/>
        <w:rPr>
          <w:rFonts w:ascii="Garamond" w:eastAsia="Times New Roman" w:hAnsi="Garamond" w:cs="Arial Narrow"/>
          <w:b/>
          <w:bCs/>
          <w:sz w:val="24"/>
          <w:szCs w:val="24"/>
        </w:rPr>
      </w:pPr>
    </w:p>
    <w:p w14:paraId="3D05E31F" w14:textId="77777777" w:rsidR="00AC4C14" w:rsidRDefault="00AC4C14"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25E6E252" w14:textId="77777777" w:rsidR="00AC4C14" w:rsidRPr="00D212C4" w:rsidRDefault="00AC4C14"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25853743" w14:textId="77777777" w:rsidR="00AC4C14" w:rsidRPr="00913931" w:rsidRDefault="00AC4C14" w:rsidP="00076C0B">
      <w:pPr>
        <w:tabs>
          <w:tab w:val="center" w:pos="4680"/>
          <w:tab w:val="right" w:pos="9360"/>
        </w:tabs>
        <w:rPr>
          <w:rFonts w:ascii="Arial Narrow" w:eastAsia="Times New Roman" w:hAnsi="Arial Narrow"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bCs/>
          <w:color w:val="000000" w:themeColor="text1"/>
          <w:sz w:val="24"/>
          <w:szCs w:val="24"/>
        </w:rPr>
        <w:t xml:space="preserve"> office visits</w:t>
      </w:r>
      <w:r w:rsidRPr="00913931">
        <w:rPr>
          <w:rFonts w:ascii="Arial Narrow" w:eastAsia="Times New Roman" w:hAnsi="Arial Narrow"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prenatal care</w:t>
      </w:r>
      <w:r w:rsidRPr="00913931">
        <w:rPr>
          <w:rFonts w:ascii="Arial Narrow" w:eastAsia="Times New Roman" w:hAnsi="Arial Narrow" w:cs="Arial Narrow"/>
          <w:bCs/>
          <w:i/>
          <w:iCs/>
          <w:color w:val="000000" w:themeColor="text1"/>
          <w:sz w:val="24"/>
          <w:szCs w:val="24"/>
        </w:rPr>
        <w:t>)</w:t>
      </w:r>
    </w:p>
    <w:p w14:paraId="02A5C628"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Professional Services</w:t>
      </w:r>
    </w:p>
    <w:p w14:paraId="2CAFA494"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Facility Services</w:t>
      </w:r>
    </w:p>
    <w:p w14:paraId="69499682" w14:textId="77777777" w:rsidR="00AC4C14" w:rsidRPr="00913931" w:rsidRDefault="00AC4C14"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ultrasounds and blood work)</w:t>
      </w:r>
    </w:p>
    <w:p w14:paraId="471FFAC7" w14:textId="77777777" w:rsidR="00AC4C14" w:rsidRPr="00D212C4" w:rsidRDefault="00AC4C14"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color w:val="000000" w:themeColor="text1"/>
          <w:sz w:val="24"/>
          <w:szCs w:val="24"/>
        </w:rPr>
        <w:t xml:space="preserve"> visit </w:t>
      </w:r>
      <w:r w:rsidRPr="00D212C4">
        <w:rPr>
          <w:rFonts w:ascii="Garamond" w:eastAsia="Times New Roman" w:hAnsi="Garamond" w:cs="Arial Narrow"/>
          <w:i/>
          <w:iCs/>
          <w:sz w:val="24"/>
          <w:szCs w:val="24"/>
        </w:rPr>
        <w:t xml:space="preserve">(anesthesia) </w:t>
      </w:r>
    </w:p>
    <w:p w14:paraId="30E4804E" w14:textId="77777777" w:rsidR="00AC4C14" w:rsidRPr="00076C0B" w:rsidRDefault="00AC4C14"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574BE9" w14:paraId="3AD95825" w14:textId="77777777" w:rsidTr="00B253C6">
        <w:trPr>
          <w:trHeight w:val="300"/>
        </w:trPr>
        <w:tc>
          <w:tcPr>
            <w:tcW w:w="3798" w:type="dxa"/>
            <w:shd w:val="clear" w:color="auto" w:fill="C0E8FB"/>
            <w:noWrap/>
            <w:vAlign w:val="center"/>
          </w:tcPr>
          <w:p w14:paraId="491B0C46" w14:textId="77777777" w:rsidR="00AC4C14" w:rsidRPr="00D212C4" w:rsidRDefault="00AC4C14"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2DB2AE66" w14:textId="77777777" w:rsidR="00AC4C14" w:rsidRPr="00D212C4" w:rsidRDefault="00AC4C14"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3F175C28" w14:textId="77777777" w:rsidR="00AC4C14" w:rsidRPr="00076C0B" w:rsidRDefault="00AC4C14"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7E3746C4" w14:textId="77777777" w:rsidR="00AC4C14" w:rsidRPr="00D212C4" w:rsidRDefault="00AC4C14"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574BE9" w14:paraId="63619B1D"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9A2BE0C" w14:textId="77777777" w:rsidR="00AC4C14" w:rsidRPr="00F41901" w:rsidRDefault="00AC4C14" w:rsidP="00076C0B">
            <w:pPr>
              <w:jc w:val="center"/>
              <w:rPr>
                <w:rFonts w:ascii="Garamond" w:eastAsia="Times New Roman" w:hAnsi="Garamond" w:cs="Arial Narrow"/>
                <w:bCs/>
                <w:color w:val="000000" w:themeColor="text1"/>
                <w:sz w:val="24"/>
                <w:szCs w:val="24"/>
                <w:u w:val="single"/>
              </w:rPr>
            </w:pPr>
            <w:r w:rsidRPr="00F41901">
              <w:rPr>
                <w:rFonts w:ascii="Garamond" w:eastAsia="Times New Roman" w:hAnsi="Garamond" w:cs="Arial Narrow"/>
                <w:bCs/>
                <w:i/>
                <w:iCs/>
                <w:color w:val="000000" w:themeColor="text1"/>
                <w:sz w:val="24"/>
                <w:szCs w:val="24"/>
                <w:u w:val="single"/>
              </w:rPr>
              <w:t>Cost Sharing</w:t>
            </w:r>
          </w:p>
        </w:tc>
      </w:tr>
      <w:tr w:rsidR="00574BE9" w14:paraId="77AF025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2888FB0" w14:textId="77777777" w:rsidR="00AC4C14" w:rsidRPr="00913931" w:rsidRDefault="00AC4C14" w:rsidP="00076C0B">
            <w:pPr>
              <w:rPr>
                <w:rFonts w:ascii="Garamond" w:eastAsia="Times New Roman" w:hAnsi="Garamond" w:cs="Arial Narrow"/>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3BFD18D9" w14:textId="77777777"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$2,500</w:t>
            </w:r>
          </w:p>
        </w:tc>
      </w:tr>
      <w:tr w:rsidR="00574BE9" w14:paraId="384D05E2"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FFA9935" w14:textId="77777777" w:rsidR="00AC4C14" w:rsidRPr="00913931" w:rsidRDefault="00AC4C14"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1BD43DA1" w14:textId="77777777"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$50</w:t>
            </w:r>
          </w:p>
        </w:tc>
      </w:tr>
      <w:tr w:rsidR="00574BE9" w14:paraId="315D6C8E"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DE77202" w14:textId="77777777" w:rsidR="00AC4C14" w:rsidRPr="00913931" w:rsidRDefault="00AC4C14"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330DBECC" w14:textId="77777777"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$1,300</w:t>
            </w:r>
          </w:p>
        </w:tc>
      </w:tr>
      <w:tr w:rsidR="00574BE9" w14:paraId="54D2A38A"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81A5242" w14:textId="77777777" w:rsidR="00AC4C14" w:rsidRPr="00913931" w:rsidRDefault="00AC4C14"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574BE9" w14:paraId="79F415B4"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FD8BEC0" w14:textId="77777777" w:rsidR="00AC4C14" w:rsidRPr="00913931" w:rsidRDefault="00AC4C14"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291A8885" w14:textId="77777777"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$60</w:t>
            </w:r>
          </w:p>
        </w:tc>
      </w:tr>
      <w:tr w:rsidR="00574BE9" w14:paraId="0251B4AE"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23F18DDB" w14:textId="77777777" w:rsidR="00AC4C14" w:rsidRPr="00913931" w:rsidRDefault="00AC4C14"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04DBE0F4" w14:textId="77777777" w:rsidR="00AC4C14" w:rsidRPr="00913931" w:rsidRDefault="00AC4C14"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$3,910</w:t>
            </w:r>
          </w:p>
        </w:tc>
      </w:tr>
    </w:tbl>
    <w:p w14:paraId="138D27FE" w14:textId="77777777" w:rsidR="00AC4C14" w:rsidRPr="009650F0" w:rsidRDefault="00AC4C14" w:rsidP="007A2954">
      <w:pPr>
        <w:tabs>
          <w:tab w:val="center" w:pos="4680"/>
          <w:tab w:val="right" w:pos="9360"/>
        </w:tabs>
        <w:spacing w:before="120"/>
        <w:jc w:val="center"/>
        <w:rPr>
          <w:rFonts w:ascii="Arial Narrow" w:eastAsia="Times New Roman" w:hAnsi="Arial Narrow" w:cs="Arial Narrow"/>
          <w:color w:val="000000" w:themeColor="text1"/>
          <w:sz w:val="24"/>
          <w:szCs w:val="24"/>
        </w:rPr>
      </w:pPr>
      <w:r w:rsidRPr="00076C0B">
        <w:rPr>
          <w:rFonts w:ascii="Arial Narrow" w:eastAsia="Times New Roman" w:hAnsi="Arial Narrow" w:cs="Arial Narrow"/>
          <w:b/>
          <w:bCs/>
          <w:sz w:val="24"/>
          <w:szCs w:val="24"/>
        </w:rPr>
        <w:br w:type="column"/>
      </w: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(a year of routine in-network care of a well-controlled condition)</w:t>
      </w:r>
      <w:r w:rsidR="00545795">
        <w:rPr>
          <w:rFonts w:eastAsia="Times New Roman" w:cs="Calibri"/>
          <w:noProof/>
        </w:rPr>
        <w:pict w14:anchorId="09410CCE">
          <v:shape id="_x0000_s1027" type="#_x0000_t202" alt="&quot;&quot;" style="position:absolute;left:0;text-align:left;margin-left:0;margin-top:-.05pt;width:237pt;height:51.85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431CD634" w14:textId="77777777" w:rsidR="00AC4C14" w:rsidRPr="00512F45" w:rsidRDefault="00AC4C14" w:rsidP="007A2954">
                  <w:pPr>
                    <w:spacing w:before="40" w:after="40"/>
                    <w:rPr>
                      <w:rFonts w:ascii="Garamond" w:hAnsi="Garamond" w:cs="Garamond"/>
                      <w:sz w:val="24"/>
                      <w:szCs w:val="24"/>
                    </w:rPr>
                  </w:pPr>
                </w:p>
              </w:txbxContent>
            </v:textbox>
          </v:shape>
        </w:pict>
      </w:r>
    </w:p>
    <w:p w14:paraId="2943F845" w14:textId="77777777" w:rsidR="00AC4C14" w:rsidRPr="009650F0" w:rsidRDefault="00AC4C14" w:rsidP="007A2954">
      <w:pPr>
        <w:tabs>
          <w:tab w:val="center" w:pos="4680"/>
          <w:tab w:val="right" w:pos="9360"/>
        </w:tabs>
        <w:ind w:left="-90" w:right="-90"/>
        <w:rPr>
          <w:rFonts w:ascii="Arial Narrow" w:eastAsia="Times New Roman" w:hAnsi="Arial Narrow" w:cs="Arial Narrow"/>
          <w:b/>
          <w:bCs/>
          <w:color w:val="000000" w:themeColor="text1"/>
          <w:sz w:val="16"/>
          <w:szCs w:val="16"/>
        </w:rPr>
      </w:pPr>
    </w:p>
    <w:p w14:paraId="2F983400" w14:textId="77777777" w:rsidR="00AC4C14" w:rsidRPr="008A04A9" w:rsidRDefault="00AC4C14" w:rsidP="007A2954">
      <w:pPr>
        <w:tabs>
          <w:tab w:val="right" w:pos="4536"/>
          <w:tab w:val="right" w:pos="9360"/>
        </w:tabs>
        <w:rPr>
          <w:rFonts w:ascii="Garamond" w:eastAsia="Garamond" w:hAnsi="Garamond" w:cs="Garamond"/>
          <w:b/>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076C0B">
        <w:rPr>
          <w:rFonts w:ascii="Arial Narrow" w:eastAsia="Times New Roman" w:hAnsi="Arial Narrow" w:cs="Arial Narrow"/>
          <w:sz w:val="24"/>
          <w:szCs w:val="24"/>
        </w:rPr>
        <w:tab/>
      </w:r>
      <w:r w:rsidRPr="008444E7">
        <w:rPr>
          <w:rFonts w:ascii="Garamond" w:eastAsia="Garamond" w:hAnsi="Garamond" w:cs="Garamond"/>
          <w:b/>
          <w:sz w:val="24"/>
        </w:rPr>
        <w:t>$2,500</w:t>
      </w:r>
    </w:p>
    <w:p w14:paraId="7D0FC208" w14:textId="77777777" w:rsidR="00AC4C14" w:rsidRPr="008A04A9" w:rsidRDefault="00AC4C14" w:rsidP="007A2954">
      <w:pPr>
        <w:tabs>
          <w:tab w:val="right" w:pos="4536"/>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eastAsia="Times New Roman" w:hAnsi="Garamond" w:cs="Arial Narrow"/>
          <w:b/>
          <w:bCs/>
          <w:color w:val="000000" w:themeColor="text1"/>
          <w:sz w:val="24"/>
          <w:szCs w:val="24"/>
        </w:rPr>
        <w:t xml:space="preserve"> </w:t>
      </w:r>
      <w:r w:rsidRPr="00913931">
        <w:rPr>
          <w:rFonts w:ascii="Garamond" w:hAnsi="Garamond"/>
          <w:b/>
          <w:iCs/>
          <w:color w:val="000000" w:themeColor="text1"/>
          <w:sz w:val="24"/>
          <w:szCs w:val="24"/>
          <w:u w:val="single"/>
        </w:rPr>
        <w:t>copayment</w:t>
      </w:r>
      <w:r>
        <w:rPr>
          <w:rFonts w:ascii="Arial Narrow" w:eastAsia="Times New Roman" w:hAnsi="Arial Narrow" w:cs="Arial Narrow"/>
          <w:b/>
          <w:bCs/>
          <w:color w:val="000000"/>
          <w:sz w:val="24"/>
          <w:szCs w:val="24"/>
        </w:rPr>
        <w:tab/>
      </w:r>
      <w:r w:rsidRPr="008A04A9">
        <w:rPr>
          <w:rFonts w:ascii="Garamond" w:hAnsi="Garamond"/>
          <w:b/>
          <w:sz w:val="24"/>
          <w:szCs w:val="24"/>
        </w:rPr>
        <w:t>$60</w:t>
      </w:r>
    </w:p>
    <w:p w14:paraId="6093AB89" w14:textId="77777777" w:rsidR="00AC4C14" w:rsidRPr="008A04A9" w:rsidRDefault="00AC4C14" w:rsidP="007A2954">
      <w:pPr>
        <w:tabs>
          <w:tab w:val="right" w:pos="4536"/>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 xml:space="preserve">facility)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20%</w:t>
      </w:r>
    </w:p>
    <w:p w14:paraId="1C287FB6" w14:textId="77777777" w:rsidR="00AC4C14" w:rsidRDefault="00AC4C14" w:rsidP="007A2954">
      <w:pPr>
        <w:tabs>
          <w:tab w:val="right" w:pos="4536"/>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hAnsi="Garamond"/>
          <w:b/>
          <w:i/>
          <w:color w:val="000000" w:themeColor="text1"/>
          <w:sz w:val="24"/>
          <w:szCs w:val="24"/>
        </w:rPr>
        <w:tab/>
      </w:r>
      <w:r w:rsidRPr="00A4628E">
        <w:rPr>
          <w:rFonts w:ascii="Garamond" w:hAnsi="Garamond"/>
          <w:b/>
          <w:sz w:val="24"/>
          <w:szCs w:val="24"/>
        </w:rPr>
        <w:t>0%</w:t>
      </w:r>
    </w:p>
    <w:p w14:paraId="58B833E5" w14:textId="77777777" w:rsidR="00AC4C14" w:rsidRPr="008A04A9" w:rsidRDefault="00AC4C14" w:rsidP="006F4FEC">
      <w:pPr>
        <w:tabs>
          <w:tab w:val="center" w:pos="4410"/>
          <w:tab w:val="right" w:pos="9360"/>
        </w:tabs>
        <w:ind w:left="270" w:right="90" w:hanging="270"/>
        <w:rPr>
          <w:rFonts w:ascii="Garamond" w:eastAsia="Times New Roman" w:hAnsi="Garamond" w:cs="Arial Narrow"/>
          <w:b/>
          <w:bCs/>
          <w:sz w:val="24"/>
          <w:szCs w:val="24"/>
        </w:rPr>
      </w:pPr>
    </w:p>
    <w:p w14:paraId="2DABBCAC" w14:textId="77777777" w:rsidR="00AC4C14" w:rsidRDefault="00AC4C14"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3071DC37" w14:textId="77777777" w:rsidR="00AC4C14" w:rsidRPr="00913931" w:rsidRDefault="00AC4C14"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1B19F9A2"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Primary care physician</w:t>
      </w:r>
      <w:r w:rsidRPr="00913931">
        <w:rPr>
          <w:rFonts w:ascii="Garamond" w:eastAsia="Times New Roman" w:hAnsi="Garamond" w:cs="Arial Narrow"/>
          <w:bCs/>
          <w:color w:val="000000" w:themeColor="text1"/>
          <w:sz w:val="24"/>
          <w:szCs w:val="24"/>
        </w:rPr>
        <w:t xml:space="preserve"> office visits (</w:t>
      </w:r>
      <w:r w:rsidRPr="00913931">
        <w:rPr>
          <w:rFonts w:ascii="Garamond" w:eastAsia="Times New Roman" w:hAnsi="Garamond" w:cs="Arial Narrow"/>
          <w:bCs/>
          <w:i/>
          <w:iCs/>
          <w:color w:val="000000" w:themeColor="text1"/>
          <w:sz w:val="24"/>
          <w:szCs w:val="24"/>
        </w:rPr>
        <w:t>including disease education)</w:t>
      </w:r>
    </w:p>
    <w:p w14:paraId="4E8A728C" w14:textId="77777777" w:rsidR="00AC4C14" w:rsidRPr="00913931" w:rsidRDefault="00AC4C14"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(blood work)</w:t>
      </w:r>
    </w:p>
    <w:p w14:paraId="305955A1"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Prescription drugs</w:t>
      </w:r>
    </w:p>
    <w:p w14:paraId="6E36C31F" w14:textId="77777777" w:rsidR="00AC4C14" w:rsidRPr="00D212C4" w:rsidRDefault="00AC4C14"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glucose </w:t>
      </w:r>
      <w:r w:rsidRPr="00D212C4">
        <w:rPr>
          <w:rFonts w:ascii="Garamond" w:eastAsia="Times New Roman" w:hAnsi="Garamond" w:cs="Arial Narrow"/>
          <w:i/>
          <w:iCs/>
          <w:sz w:val="24"/>
          <w:szCs w:val="24"/>
        </w:rPr>
        <w:t xml:space="preserve">meter) </w:t>
      </w:r>
    </w:p>
    <w:p w14:paraId="45E880F6" w14:textId="77777777" w:rsidR="00AC4C14" w:rsidRPr="00076C0B" w:rsidRDefault="00AC4C14"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574BE9" w14:paraId="3332D7FB" w14:textId="77777777" w:rsidTr="00235F44">
        <w:trPr>
          <w:trHeight w:val="321"/>
        </w:trPr>
        <w:tc>
          <w:tcPr>
            <w:tcW w:w="3798" w:type="dxa"/>
            <w:shd w:val="clear" w:color="auto" w:fill="C0E8FB"/>
            <w:noWrap/>
            <w:vAlign w:val="center"/>
          </w:tcPr>
          <w:p w14:paraId="03A82B39" w14:textId="77777777" w:rsidR="00AC4C14" w:rsidRPr="00D212C4" w:rsidRDefault="00AC4C14"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658ED29E" w14:textId="77777777" w:rsidR="00AC4C14" w:rsidRPr="00D212C4" w:rsidRDefault="00AC4C14"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40949731" w14:textId="77777777" w:rsidR="00AC4C14" w:rsidRPr="00812B97" w:rsidRDefault="00AC4C14"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1F7918EE" w14:textId="77777777" w:rsidR="00AC4C14" w:rsidRPr="001E2856" w:rsidRDefault="00AC4C14"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574BE9" w14:paraId="31AC63B6"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03BE2C0B" w14:textId="77777777" w:rsidR="00AC4C14" w:rsidRPr="00F41901" w:rsidRDefault="00AC4C14" w:rsidP="00076C0B">
            <w:pPr>
              <w:jc w:val="center"/>
              <w:rPr>
                <w:rFonts w:ascii="Garamond" w:eastAsia="Times New Roman" w:hAnsi="Garamond" w:cs="Arial Narrow"/>
                <w:bCs/>
                <w:color w:val="000000" w:themeColor="text1"/>
                <w:sz w:val="24"/>
                <w:szCs w:val="24"/>
                <w:u w:val="single"/>
              </w:rPr>
            </w:pPr>
            <w:r w:rsidRPr="00F41901">
              <w:rPr>
                <w:rFonts w:ascii="Garamond" w:eastAsia="Times New Roman" w:hAnsi="Garamond" w:cs="Arial Narrow"/>
                <w:bCs/>
                <w:i/>
                <w:iCs/>
                <w:color w:val="000000" w:themeColor="text1"/>
                <w:sz w:val="24"/>
                <w:szCs w:val="24"/>
                <w:u w:val="single"/>
              </w:rPr>
              <w:t>Cost Sharing</w:t>
            </w:r>
          </w:p>
        </w:tc>
      </w:tr>
      <w:tr w:rsidR="00574BE9" w14:paraId="02AFF57E"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D79FC0F" w14:textId="77777777" w:rsidR="00AC4C14" w:rsidRPr="00913931" w:rsidRDefault="00AC4C14"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0BC7951B" w14:textId="75475AC8"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574BE9" w14:paraId="385D656A"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3699D98" w14:textId="77777777" w:rsidR="00AC4C14" w:rsidRPr="00913931" w:rsidRDefault="00AC4C14"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75CF9A3F" w14:textId="649D796D"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w:t>
            </w:r>
            <w:r w:rsidR="000317A3">
              <w:rPr>
                <w:rFonts w:ascii="Garamond" w:eastAsia="Times New Roman" w:hAnsi="Garamond" w:cs="Arial Narrow"/>
                <w:color w:val="000000" w:themeColor="text1"/>
                <w:sz w:val="24"/>
                <w:szCs w:val="24"/>
              </w:rPr>
              <w:t>4</w:t>
            </w:r>
            <w:r w:rsidRPr="00913931">
              <w:rPr>
                <w:rFonts w:ascii="Garamond" w:eastAsia="Times New Roman" w:hAnsi="Garamond" w:cs="Arial Narrow"/>
                <w:color w:val="000000" w:themeColor="text1"/>
                <w:sz w:val="24"/>
                <w:szCs w:val="24"/>
              </w:rPr>
              <w:t>00</w:t>
            </w:r>
          </w:p>
        </w:tc>
      </w:tr>
      <w:tr w:rsidR="00574BE9" w14:paraId="6829AD44"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208572A" w14:textId="77777777" w:rsidR="00AC4C14" w:rsidRPr="00913931" w:rsidRDefault="00AC4C14"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4504E749" w14:textId="77777777"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574BE9" w14:paraId="7F6831EA"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1E8EA10" w14:textId="77777777" w:rsidR="00AC4C14" w:rsidRPr="00913931" w:rsidRDefault="00AC4C14"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574BE9" w14:paraId="028C3149"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5B4FD07F" w14:textId="77777777" w:rsidR="00AC4C14" w:rsidRPr="00913931" w:rsidRDefault="00AC4C14"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1FFE86F5" w14:textId="2C111A62"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w:t>
            </w:r>
            <w:r w:rsidR="00291D6E">
              <w:rPr>
                <w:rFonts w:ascii="Garamond" w:eastAsia="Times New Roman" w:hAnsi="Garamond" w:cs="Arial Narrow"/>
                <w:color w:val="000000" w:themeColor="text1"/>
                <w:sz w:val="24"/>
                <w:szCs w:val="24"/>
              </w:rPr>
              <w:t>4,30</w:t>
            </w:r>
            <w:r w:rsidRPr="00913931">
              <w:rPr>
                <w:rFonts w:ascii="Garamond" w:eastAsia="Times New Roman" w:hAnsi="Garamond" w:cs="Arial Narrow"/>
                <w:color w:val="000000" w:themeColor="text1"/>
                <w:sz w:val="24"/>
                <w:szCs w:val="24"/>
              </w:rPr>
              <w:t>0</w:t>
            </w:r>
          </w:p>
        </w:tc>
      </w:tr>
      <w:tr w:rsidR="00574BE9" w14:paraId="0B169820"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574B6D8C" w14:textId="77777777" w:rsidR="00AC4C14" w:rsidRPr="00913931" w:rsidRDefault="00AC4C14"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03B67E44" w14:textId="18B2F732" w:rsidR="00AC4C14" w:rsidRPr="00913931" w:rsidRDefault="00AC4C14"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w:t>
            </w:r>
            <w:r w:rsidR="002709E0">
              <w:rPr>
                <w:rFonts w:ascii="Garamond" w:eastAsia="Times New Roman" w:hAnsi="Garamond" w:cs="Arial Narrow"/>
                <w:b/>
                <w:bCs/>
                <w:color w:val="000000" w:themeColor="text1"/>
                <w:sz w:val="24"/>
                <w:szCs w:val="24"/>
              </w:rPr>
              <w:t>4</w:t>
            </w:r>
            <w:r w:rsidRPr="00913931">
              <w:rPr>
                <w:rFonts w:ascii="Garamond" w:eastAsia="Times New Roman" w:hAnsi="Garamond" w:cs="Arial Narrow"/>
                <w:b/>
                <w:bCs/>
                <w:color w:val="000000" w:themeColor="text1"/>
                <w:sz w:val="24"/>
                <w:szCs w:val="24"/>
              </w:rPr>
              <w:t>,</w:t>
            </w:r>
            <w:r w:rsidR="002709E0">
              <w:rPr>
                <w:rFonts w:ascii="Garamond" w:eastAsia="Times New Roman" w:hAnsi="Garamond" w:cs="Arial Narrow"/>
                <w:b/>
                <w:bCs/>
                <w:color w:val="000000" w:themeColor="text1"/>
                <w:sz w:val="24"/>
                <w:szCs w:val="24"/>
              </w:rPr>
              <w:t>70</w:t>
            </w:r>
            <w:r w:rsidRPr="00913931">
              <w:rPr>
                <w:rFonts w:ascii="Garamond" w:eastAsia="Times New Roman" w:hAnsi="Garamond" w:cs="Arial Narrow"/>
                <w:b/>
                <w:bCs/>
                <w:color w:val="000000" w:themeColor="text1"/>
                <w:sz w:val="24"/>
                <w:szCs w:val="24"/>
              </w:rPr>
              <w:t>0</w:t>
            </w:r>
          </w:p>
        </w:tc>
      </w:tr>
    </w:tbl>
    <w:p w14:paraId="7CD6B78C" w14:textId="77777777" w:rsidR="00AC4C14" w:rsidRPr="009650F0" w:rsidRDefault="00AC4C14" w:rsidP="007A2954">
      <w:pPr>
        <w:tabs>
          <w:tab w:val="center" w:pos="4680"/>
          <w:tab w:val="right" w:pos="9360"/>
        </w:tabs>
        <w:spacing w:before="120"/>
        <w:ind w:left="-180" w:right="-90"/>
        <w:jc w:val="center"/>
        <w:rPr>
          <w:rFonts w:ascii="Arial Narrow" w:eastAsia="Times New Roman" w:hAnsi="Arial Narrow" w:cs="Arial Narrow"/>
          <w:color w:val="000000" w:themeColor="text1"/>
          <w:sz w:val="24"/>
          <w:szCs w:val="24"/>
        </w:rPr>
      </w:pPr>
      <w:r w:rsidRPr="00076C0B">
        <w:rPr>
          <w:rFonts w:ascii="Arial Narrow" w:eastAsia="Times New Roman" w:hAnsi="Arial Narrow" w:cs="Arial Narrow"/>
          <w:color w:val="0775A8"/>
          <w:sz w:val="24"/>
          <w:szCs w:val="24"/>
        </w:rPr>
        <w:br w:type="column"/>
      </w: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(in-network emergency room visit and follow </w:t>
      </w:r>
      <w:r>
        <w:rPr>
          <w:rFonts w:ascii="Garamond" w:hAnsi="Garamond" w:cs="Arial Narrow"/>
          <w:color w:val="FFFFFF"/>
          <w:sz w:val="24"/>
          <w:szCs w:val="24"/>
        </w:rPr>
        <w:br/>
      </w:r>
      <w:bookmarkStart w:id="32" w:name="_Hlk193366256"/>
      <w:r w:rsidRPr="00D212C4">
        <w:rPr>
          <w:rFonts w:ascii="Garamond" w:hAnsi="Garamond" w:cs="Arial Narrow"/>
          <w:color w:val="FFFFFF"/>
          <w:sz w:val="24"/>
          <w:szCs w:val="24"/>
        </w:rPr>
        <w:t>up care)</w:t>
      </w:r>
      <w:r w:rsidR="00545795">
        <w:rPr>
          <w:rFonts w:eastAsia="Times New Roman" w:cs="Calibri"/>
          <w:noProof/>
        </w:rPr>
        <w:pict w14:anchorId="1F94E2A0">
          <v:shape id="_x0000_s1028" type="#_x0000_t202" alt="&quot;&quot;" style="position:absolute;left:0;text-align:left;margin-left:0;margin-top:-.05pt;width:237pt;height:51.85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25D6864D" w14:textId="77777777" w:rsidR="00AC4C14" w:rsidRPr="00512F45" w:rsidRDefault="00AC4C14" w:rsidP="007A2954">
                  <w:pPr>
                    <w:spacing w:before="40" w:after="40"/>
                    <w:rPr>
                      <w:rFonts w:ascii="Garamond" w:hAnsi="Garamond" w:cs="Garamond"/>
                      <w:sz w:val="24"/>
                      <w:szCs w:val="24"/>
                    </w:rPr>
                  </w:pPr>
                </w:p>
              </w:txbxContent>
            </v:textbox>
          </v:shape>
        </w:pict>
      </w:r>
    </w:p>
    <w:p w14:paraId="544C7157" w14:textId="77777777" w:rsidR="00AC4C14" w:rsidRPr="009650F0" w:rsidRDefault="00AC4C14" w:rsidP="007A2954">
      <w:pPr>
        <w:tabs>
          <w:tab w:val="center" w:pos="4680"/>
          <w:tab w:val="right" w:pos="9360"/>
        </w:tabs>
        <w:ind w:right="-90"/>
        <w:rPr>
          <w:rFonts w:ascii="Arial Narrow" w:eastAsia="Times New Roman" w:hAnsi="Arial Narrow" w:cs="Arial Narrow"/>
          <w:b/>
          <w:bCs/>
          <w:color w:val="000000" w:themeColor="text1"/>
          <w:sz w:val="16"/>
          <w:szCs w:val="16"/>
        </w:rPr>
      </w:pPr>
      <w:r w:rsidRPr="009650F0">
        <w:rPr>
          <w:rFonts w:ascii="Arial Narrow" w:eastAsia="Times New Roman" w:hAnsi="Arial Narrow" w:cs="Arial Narrow"/>
          <w:color w:val="000000" w:themeColor="text1"/>
          <w:sz w:val="16"/>
          <w:szCs w:val="16"/>
        </w:rPr>
        <w:t xml:space="preserve"> </w:t>
      </w:r>
    </w:p>
    <w:p w14:paraId="13A4FDA3" w14:textId="77777777" w:rsidR="00AC4C14" w:rsidRPr="008A04A9" w:rsidRDefault="00AC4C14" w:rsidP="007A2954">
      <w:pPr>
        <w:tabs>
          <w:tab w:val="right" w:pos="4536"/>
          <w:tab w:val="right" w:pos="9360"/>
        </w:tabs>
        <w:ind w:left="270" w:right="-90" w:hanging="270"/>
        <w:rPr>
          <w:rFonts w:ascii="Garamond" w:eastAsia="Times New Roman" w:hAnsi="Garamond" w:cs="Arial Narrow"/>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bookmarkEnd w:id="32"/>
      <w:r w:rsidRPr="00A4628E">
        <w:rPr>
          <w:rFonts w:ascii="Garamond" w:eastAsia="Times New Roman" w:hAnsi="Garamond" w:cs="Arial Narrow"/>
          <w:bCs/>
          <w:sz w:val="24"/>
          <w:szCs w:val="24"/>
        </w:rPr>
        <w:tab/>
      </w:r>
      <w:r w:rsidRPr="008444E7">
        <w:rPr>
          <w:rFonts w:ascii="Garamond" w:eastAsia="Garamond" w:hAnsi="Garamond" w:cs="Garamond"/>
          <w:b/>
          <w:sz w:val="24"/>
        </w:rPr>
        <w:t>$2,500</w:t>
      </w:r>
    </w:p>
    <w:p w14:paraId="3BA30053" w14:textId="77777777" w:rsidR="00AC4C14" w:rsidRPr="008A04A9" w:rsidRDefault="00AC4C14" w:rsidP="007A2954">
      <w:pPr>
        <w:tabs>
          <w:tab w:val="right" w:pos="4536"/>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copayment</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$60</w:t>
      </w:r>
    </w:p>
    <w:p w14:paraId="77504D23" w14:textId="77777777" w:rsidR="00AC4C14" w:rsidRDefault="00AC4C14" w:rsidP="007A2954">
      <w:pPr>
        <w:tabs>
          <w:tab w:val="right" w:pos="4536"/>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facility)</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8A04A9">
        <w:rPr>
          <w:rFonts w:ascii="Garamond" w:hAnsi="Garamond"/>
          <w:b/>
          <w:sz w:val="24"/>
          <w:szCs w:val="24"/>
        </w:rPr>
        <w:t>20%</w:t>
      </w:r>
    </w:p>
    <w:p w14:paraId="5EAC2183" w14:textId="77777777" w:rsidR="00AC4C14" w:rsidRDefault="00AC4C14" w:rsidP="007A2954">
      <w:pPr>
        <w:tabs>
          <w:tab w:val="right" w:pos="4536"/>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A4628E">
        <w:rPr>
          <w:rFonts w:ascii="Garamond" w:hAnsi="Garamond"/>
          <w:b/>
          <w:sz w:val="24"/>
          <w:szCs w:val="24"/>
        </w:rPr>
        <w:t>0%</w:t>
      </w:r>
    </w:p>
    <w:p w14:paraId="0C8E8AB7" w14:textId="77777777" w:rsidR="00AC4C14" w:rsidRDefault="00AC4C14" w:rsidP="00480B69">
      <w:pPr>
        <w:tabs>
          <w:tab w:val="center" w:pos="4410"/>
          <w:tab w:val="right" w:pos="9360"/>
        </w:tabs>
        <w:ind w:left="270" w:right="180" w:hanging="270"/>
        <w:rPr>
          <w:rFonts w:ascii="Garamond" w:eastAsia="Times New Roman" w:hAnsi="Garamond" w:cs="Arial Narrow"/>
          <w:b/>
          <w:bCs/>
          <w:sz w:val="24"/>
          <w:szCs w:val="24"/>
        </w:rPr>
      </w:pPr>
    </w:p>
    <w:p w14:paraId="536C4614" w14:textId="77777777" w:rsidR="00AC4C14" w:rsidRPr="00913931" w:rsidRDefault="00AC4C14" w:rsidP="00480B69">
      <w:pPr>
        <w:tabs>
          <w:tab w:val="center" w:pos="4410"/>
          <w:tab w:val="right" w:pos="9360"/>
        </w:tabs>
        <w:ind w:left="270" w:right="18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This EXAMPLE event includes services</w:t>
      </w:r>
    </w:p>
    <w:p w14:paraId="7BC93E8F" w14:textId="77777777" w:rsidR="00AC4C14" w:rsidRPr="00913931" w:rsidRDefault="00AC4C14" w:rsidP="002948F1">
      <w:pPr>
        <w:tabs>
          <w:tab w:val="center" w:pos="4590"/>
          <w:tab w:val="right" w:pos="9360"/>
        </w:tabs>
        <w:ind w:right="9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7271F739"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Emergency room care</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(including medical supplies)</w:t>
      </w:r>
    </w:p>
    <w:p w14:paraId="1926288A"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Diagnostic test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(x-ray)</w:t>
      </w:r>
    </w:p>
    <w:p w14:paraId="67EE0016" w14:textId="77777777" w:rsidR="00AC4C14" w:rsidRPr="00913931" w:rsidRDefault="00AC4C14"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(crutches)</w:t>
      </w:r>
    </w:p>
    <w:p w14:paraId="3086308C" w14:textId="77777777" w:rsidR="00AC4C14" w:rsidRDefault="00AC4C14"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Rehabilitation services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physical </w:t>
      </w:r>
      <w:r w:rsidRPr="00D212C4">
        <w:rPr>
          <w:rFonts w:ascii="Garamond" w:eastAsia="Times New Roman" w:hAnsi="Garamond" w:cs="Arial Narrow"/>
          <w:i/>
          <w:iCs/>
          <w:sz w:val="24"/>
          <w:szCs w:val="24"/>
        </w:rPr>
        <w:t>therapy)</w:t>
      </w:r>
    </w:p>
    <w:p w14:paraId="27013B8F" w14:textId="77777777" w:rsidR="00AC4C14" w:rsidRPr="00D212C4" w:rsidRDefault="00AC4C14" w:rsidP="00076C0B">
      <w:pPr>
        <w:tabs>
          <w:tab w:val="center" w:pos="4680"/>
          <w:tab w:val="right" w:pos="9360"/>
        </w:tabs>
        <w:rPr>
          <w:rFonts w:ascii="Garamond" w:eastAsia="Times New Roman" w:hAnsi="Garamond" w:cs="Arial Narrow"/>
          <w:i/>
          <w:iCs/>
          <w:sz w:val="24"/>
          <w:szCs w:val="24"/>
        </w:rPr>
      </w:pPr>
    </w:p>
    <w:p w14:paraId="7556A879" w14:textId="77777777" w:rsidR="00AC4C14" w:rsidRPr="00076C0B" w:rsidRDefault="00AC4C14"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528"/>
        <w:gridCol w:w="1080"/>
      </w:tblGrid>
      <w:tr w:rsidR="00574BE9" w14:paraId="0A3DA6B1" w14:textId="77777777" w:rsidTr="00B253C6">
        <w:trPr>
          <w:trHeight w:val="317"/>
        </w:trPr>
        <w:tc>
          <w:tcPr>
            <w:tcW w:w="3528" w:type="dxa"/>
            <w:shd w:val="clear" w:color="auto" w:fill="C0E8FB"/>
            <w:noWrap/>
            <w:vAlign w:val="center"/>
          </w:tcPr>
          <w:p w14:paraId="188A2DC2" w14:textId="77777777" w:rsidR="00AC4C14" w:rsidRPr="001E2856" w:rsidRDefault="00AC4C14"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080A3270" w14:textId="77777777" w:rsidR="00AC4C14" w:rsidRPr="001E2856" w:rsidRDefault="00AC4C14"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7A308A05" w14:textId="77777777" w:rsidR="00AC4C14" w:rsidRPr="001E2856" w:rsidRDefault="00AC4C14"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332BEB16" w14:textId="77777777" w:rsidR="00AC4C14" w:rsidRPr="001E2856" w:rsidRDefault="00AC4C14"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528"/>
        <w:gridCol w:w="1080"/>
      </w:tblGrid>
      <w:tr w:rsidR="00574BE9" w14:paraId="4329C092"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36E67BD7" w14:textId="77777777" w:rsidR="00AC4C14" w:rsidRPr="00F41901" w:rsidRDefault="00AC4C14" w:rsidP="00076C0B">
            <w:pPr>
              <w:jc w:val="center"/>
              <w:rPr>
                <w:rFonts w:ascii="Garamond" w:eastAsia="Times New Roman" w:hAnsi="Garamond" w:cs="Arial Narrow"/>
                <w:bCs/>
                <w:color w:val="000000" w:themeColor="text1"/>
                <w:sz w:val="24"/>
                <w:szCs w:val="24"/>
                <w:u w:val="single"/>
              </w:rPr>
            </w:pPr>
            <w:r w:rsidRPr="00F41901">
              <w:rPr>
                <w:rFonts w:ascii="Garamond" w:eastAsia="Times New Roman" w:hAnsi="Garamond" w:cs="Arial Narrow"/>
                <w:bCs/>
                <w:i/>
                <w:iCs/>
                <w:color w:val="000000" w:themeColor="text1"/>
                <w:sz w:val="24"/>
                <w:szCs w:val="24"/>
                <w:u w:val="single"/>
              </w:rPr>
              <w:t>Cost Sharing</w:t>
            </w:r>
          </w:p>
        </w:tc>
      </w:tr>
      <w:tr w:rsidR="00574BE9" w14:paraId="13B37F51"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33CD763C" w14:textId="77777777" w:rsidR="00AC4C14" w:rsidRPr="00913931" w:rsidRDefault="00AC4C14"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6C3DA36D" w14:textId="0548A27F"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w:t>
            </w:r>
            <w:r w:rsidR="001D45E5">
              <w:rPr>
                <w:rFonts w:ascii="Garamond" w:eastAsia="Times New Roman" w:hAnsi="Garamond" w:cs="Arial Narrow"/>
                <w:color w:val="000000" w:themeColor="text1"/>
                <w:sz w:val="24"/>
                <w:szCs w:val="24"/>
              </w:rPr>
              <w:t>3</w:t>
            </w:r>
            <w:r w:rsidRPr="00913931">
              <w:rPr>
                <w:rFonts w:ascii="Garamond" w:eastAsia="Times New Roman" w:hAnsi="Garamond" w:cs="Arial Narrow"/>
                <w:color w:val="000000" w:themeColor="text1"/>
                <w:sz w:val="24"/>
                <w:szCs w:val="24"/>
              </w:rPr>
              <w:t>00</w:t>
            </w:r>
          </w:p>
        </w:tc>
      </w:tr>
      <w:tr w:rsidR="00574BE9" w14:paraId="444428FF"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827FD7F" w14:textId="77777777" w:rsidR="00AC4C14" w:rsidRPr="00913931" w:rsidRDefault="00AC4C14"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6134DE61" w14:textId="77777777"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$700</w:t>
            </w:r>
          </w:p>
        </w:tc>
      </w:tr>
      <w:tr w:rsidR="00574BE9" w14:paraId="3B127F5F"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05E59ED9" w14:textId="77777777" w:rsidR="00AC4C14" w:rsidRPr="00913931" w:rsidRDefault="00AC4C14"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550BA700" w14:textId="46ACBF59"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574BE9" w14:paraId="40C662AA"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4FAD2738" w14:textId="77777777" w:rsidR="00AC4C14" w:rsidRPr="00913931" w:rsidRDefault="00AC4C14"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574BE9" w14:paraId="6307BFE0"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15C3ED00" w14:textId="77777777" w:rsidR="00AC4C14" w:rsidRPr="00913931" w:rsidRDefault="00AC4C14"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1867D94B" w14:textId="22E272A2" w:rsidR="00AC4C14" w:rsidRPr="00913931" w:rsidRDefault="00AC4C14"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w:t>
            </w:r>
            <w:r w:rsidR="00B84271">
              <w:rPr>
                <w:rFonts w:ascii="Garamond" w:eastAsia="Times New Roman" w:hAnsi="Garamond" w:cs="Arial Narrow"/>
                <w:color w:val="000000" w:themeColor="text1"/>
                <w:sz w:val="24"/>
                <w:szCs w:val="24"/>
              </w:rPr>
              <w:t>1</w:t>
            </w:r>
            <w:r w:rsidRPr="00913931">
              <w:rPr>
                <w:rFonts w:ascii="Garamond" w:eastAsia="Times New Roman" w:hAnsi="Garamond" w:cs="Arial Narrow"/>
                <w:color w:val="000000" w:themeColor="text1"/>
                <w:sz w:val="24"/>
                <w:szCs w:val="24"/>
              </w:rPr>
              <w:t>0</w:t>
            </w:r>
          </w:p>
        </w:tc>
      </w:tr>
      <w:tr w:rsidR="00574BE9" w14:paraId="7A073065"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3B58E5F8" w14:textId="77777777" w:rsidR="00AC4C14" w:rsidRPr="00913931" w:rsidRDefault="00AC4C14"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5C7B1CA8" w14:textId="380565CE" w:rsidR="00AC4C14" w:rsidRPr="00913931" w:rsidRDefault="00AC4C14"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$2,0</w:t>
            </w:r>
            <w:r w:rsidR="00671934">
              <w:rPr>
                <w:rFonts w:ascii="Garamond" w:eastAsia="Times New Roman" w:hAnsi="Garamond" w:cs="Arial Narrow"/>
                <w:b/>
                <w:bCs/>
                <w:color w:val="000000" w:themeColor="text1"/>
                <w:sz w:val="24"/>
                <w:szCs w:val="24"/>
              </w:rPr>
              <w:t>10</w:t>
            </w:r>
          </w:p>
        </w:tc>
      </w:tr>
    </w:tbl>
    <w:p w14:paraId="00D88AF5" w14:textId="77777777" w:rsidR="00AC4C14" w:rsidRDefault="00AC4C14" w:rsidP="00076C0B">
      <w:pPr>
        <w:rPr>
          <w:rFonts w:ascii="Garamond" w:hAnsi="Garamond"/>
          <w:color w:val="000000"/>
          <w:sz w:val="24"/>
          <w:szCs w:val="24"/>
        </w:rPr>
        <w:sectPr w:rsidR="00AC4C14" w:rsidSect="003C265A">
          <w:headerReference w:type="default" r:id="rId56"/>
          <w:type w:val="continuous"/>
          <w:pgSz w:w="15840" w:h="12240" w:orient="landscape" w:code="1"/>
          <w:pgMar w:top="245" w:right="450" w:bottom="0" w:left="720" w:header="360" w:footer="360" w:gutter="0"/>
          <w:cols w:num="3" w:space="45"/>
          <w:docGrid w:linePitch="360"/>
        </w:sectPr>
      </w:pPr>
    </w:p>
    <w:p w14:paraId="0E577AA6" w14:textId="77777777" w:rsidR="00AC4C14" w:rsidRPr="00076C0B" w:rsidRDefault="00AC4C14" w:rsidP="00076C0B">
      <w:pPr>
        <w:rPr>
          <w:rFonts w:ascii="Arial Narrow" w:eastAsia="Times New Roman" w:hAnsi="Arial Narrow" w:cs="Arial Narrow"/>
          <w:b/>
          <w:bCs/>
          <w:color w:val="000000"/>
          <w:sz w:val="24"/>
          <w:szCs w:val="24"/>
        </w:rPr>
        <w:sectPr w:rsidR="00AC4C14" w:rsidRPr="00076C0B" w:rsidSect="003C265A">
          <w:type w:val="continuous"/>
          <w:pgSz w:w="15840" w:h="12240" w:orient="landscape" w:code="1"/>
          <w:pgMar w:top="245" w:right="450" w:bottom="0" w:left="720" w:header="360" w:footer="360" w:gutter="0"/>
          <w:cols w:space="45"/>
          <w:docGrid w:linePitch="360"/>
        </w:sectPr>
      </w:pPr>
    </w:p>
    <w:p w14:paraId="4D08FB23" w14:textId="77777777" w:rsidR="00AC4C14" w:rsidRPr="009A3578" w:rsidRDefault="00AC4C14" w:rsidP="005727AC">
      <w:pPr>
        <w:pStyle w:val="Heading2"/>
        <w:spacing w:before="0" w:after="0"/>
        <w:ind w:left="-180"/>
        <w:rPr>
          <w:rFonts w:ascii="Arial" w:hAnsi="Arial" w:cs="Arial"/>
          <w:b w:val="0"/>
          <w:bCs w:val="0"/>
          <w:sz w:val="24"/>
          <w:szCs w:val="24"/>
        </w:rPr>
      </w:pPr>
      <w:r w:rsidRPr="005852F9">
        <w:rPr>
          <w:rFonts w:ascii="Arial" w:hAnsi="Arial" w:cs="Arial"/>
          <w:i w:val="0"/>
          <w:iCs w:val="0"/>
          <w:sz w:val="24"/>
          <w:szCs w:val="24"/>
        </w:rPr>
        <w:lastRenderedPageBreak/>
        <w:t>We’re here for you – in many languages</w:t>
      </w:r>
      <w:r w:rsidRPr="009A3578">
        <w:rPr>
          <w:rFonts w:ascii="Arial" w:hAnsi="Arial" w:cs="Arial"/>
          <w:b w:val="0"/>
          <w:bCs w:val="0"/>
          <w:sz w:val="24"/>
          <w:szCs w:val="24"/>
        </w:rPr>
        <w:t xml:space="preserve"> </w:t>
      </w:r>
    </w:p>
    <w:p w14:paraId="6C9741F8" w14:textId="77777777" w:rsidR="00AC4C14" w:rsidRDefault="00AC4C14" w:rsidP="005727AC">
      <w:pPr>
        <w:tabs>
          <w:tab w:val="left" w:pos="810"/>
        </w:tabs>
        <w:ind w:left="-180"/>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2DC6D8E9" wp14:editId="407C32BE">
            <wp:simplePos x="0" y="0"/>
            <wp:positionH relativeFrom="column">
              <wp:posOffset>-139700</wp:posOffset>
            </wp:positionH>
            <wp:positionV relativeFrom="page">
              <wp:posOffset>749300</wp:posOffset>
            </wp:positionV>
            <wp:extent cx="9321800" cy="6438900"/>
            <wp:effectExtent l="0" t="0" r="0" b="0"/>
            <wp:wrapNone/>
            <wp:docPr id="1956103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03764" name="Picture 2"/>
                    <pic:cNvPicPr>
                      <a:picLocks noChangeAspect="1" noChangeArrowheads="1"/>
                    </pic:cNvPicPr>
                  </pic:nvPicPr>
                  <pic:blipFill>
                    <a:blip r:embed="rId57">
                      <a:extLst>
                        <a:ext uri="{28A0092B-C50C-407E-A947-70E740481C1C}">
                          <a14:useLocalDpi xmlns:a14="http://schemas.microsoft.com/office/drawing/2010/main" val="0"/>
                        </a:ext>
                      </a:extLst>
                    </a:blip>
                    <a:stretch>
                      <a:fillRect/>
                    </a:stretch>
                  </pic:blipFill>
                  <pic:spPr bwMode="auto">
                    <a:xfrm>
                      <a:off x="0" y="0"/>
                      <a:ext cx="9321800" cy="6438900"/>
                    </a:xfrm>
                    <a:prstGeom prst="rect">
                      <a:avLst/>
                    </a:prstGeom>
                    <a:noFill/>
                    <a:ln>
                      <a:noFill/>
                    </a:ln>
                  </pic:spPr>
                </pic:pic>
              </a:graphicData>
            </a:graphic>
          </wp:anchor>
        </w:drawing>
      </w:r>
      <w:r w:rsidRPr="0008246B">
        <w:rPr>
          <w:rFonts w:ascii="Arial" w:hAnsi="Arial" w:cs="Arial"/>
          <w:sz w:val="20"/>
          <w:szCs w:val="20"/>
        </w:rPr>
        <w:t xml:space="preserve">The law requires us to include a message in </w:t>
      </w:r>
      <w:proofErr w:type="gramStart"/>
      <w:r w:rsidRPr="0008246B">
        <w:rPr>
          <w:rFonts w:ascii="Arial" w:hAnsi="Arial" w:cs="Arial"/>
          <w:sz w:val="20"/>
          <w:szCs w:val="20"/>
        </w:rPr>
        <w:t>all of</w:t>
      </w:r>
      <w:proofErr w:type="gramEnd"/>
      <w:r w:rsidRPr="0008246B">
        <w:rPr>
          <w:rFonts w:ascii="Arial" w:hAnsi="Arial" w:cs="Arial"/>
          <w:sz w:val="20"/>
          <w:szCs w:val="20"/>
        </w:rPr>
        <w:t xml:space="preserve"> these different languages. Curious what they say? Here’s the English version: “You have the right to get help in your language for free. Just call the Member Services number on your ID card.” Visually impaired? You can also ask for other formats of this document</w:t>
      </w:r>
    </w:p>
    <w:p w14:paraId="01CABDEF" w14:textId="77777777" w:rsidR="00AC4C14" w:rsidRDefault="00AC4C14" w:rsidP="00906DF8">
      <w:pPr>
        <w:tabs>
          <w:tab w:val="left" w:pos="810"/>
        </w:tabs>
        <w:rPr>
          <w:rFonts w:ascii="Arial" w:hAnsi="Arial" w:cs="Arial"/>
          <w:sz w:val="20"/>
          <w:szCs w:val="20"/>
        </w:rPr>
      </w:pPr>
    </w:p>
    <w:p w14:paraId="59E53098" w14:textId="77777777" w:rsidR="00AC4C14" w:rsidRDefault="00AC4C14" w:rsidP="00257540">
      <w:pPr>
        <w:ind w:left="-360"/>
        <w:rPr>
          <w:rFonts w:ascii="Arial" w:hAnsi="Arial" w:cs="Arial"/>
          <w:sz w:val="20"/>
          <w:szCs w:val="20"/>
        </w:rPr>
      </w:pPr>
    </w:p>
    <w:p w14:paraId="48862EF5" w14:textId="77777777" w:rsidR="00AC4C14" w:rsidRDefault="00AC4C14" w:rsidP="00257540">
      <w:pPr>
        <w:ind w:left="-360"/>
        <w:rPr>
          <w:rFonts w:ascii="Arial" w:hAnsi="Arial" w:cs="Arial"/>
          <w:sz w:val="20"/>
          <w:szCs w:val="20"/>
        </w:rPr>
      </w:pPr>
    </w:p>
    <w:p w14:paraId="5EC44185" w14:textId="77777777" w:rsidR="00AC4C14" w:rsidRDefault="00AC4C14" w:rsidP="00257540">
      <w:pPr>
        <w:ind w:left="-360"/>
        <w:rPr>
          <w:rFonts w:ascii="Arial" w:hAnsi="Arial" w:cs="Arial"/>
          <w:sz w:val="20"/>
          <w:szCs w:val="20"/>
        </w:rPr>
      </w:pPr>
    </w:p>
    <w:p w14:paraId="2A128753" w14:textId="77777777" w:rsidR="00AC4C14" w:rsidRDefault="00AC4C14" w:rsidP="00257540">
      <w:pPr>
        <w:ind w:left="-360"/>
        <w:rPr>
          <w:rFonts w:ascii="Arial" w:hAnsi="Arial" w:cs="Arial"/>
          <w:sz w:val="20"/>
          <w:szCs w:val="20"/>
        </w:rPr>
      </w:pPr>
    </w:p>
    <w:p w14:paraId="23DE463C" w14:textId="77777777" w:rsidR="00AC4C14" w:rsidRDefault="00AC4C14" w:rsidP="00257540">
      <w:pPr>
        <w:ind w:left="-360"/>
        <w:rPr>
          <w:rFonts w:ascii="Arial" w:hAnsi="Arial" w:cs="Arial"/>
          <w:sz w:val="20"/>
          <w:szCs w:val="20"/>
        </w:rPr>
      </w:pPr>
    </w:p>
    <w:p w14:paraId="21391F6D" w14:textId="77777777" w:rsidR="00AC4C14" w:rsidRDefault="00AC4C14" w:rsidP="00257540">
      <w:pPr>
        <w:ind w:left="-360"/>
        <w:rPr>
          <w:rFonts w:ascii="Arial" w:hAnsi="Arial" w:cs="Arial"/>
          <w:sz w:val="20"/>
          <w:szCs w:val="20"/>
        </w:rPr>
      </w:pPr>
    </w:p>
    <w:p w14:paraId="277751D8" w14:textId="77777777" w:rsidR="00AC4C14" w:rsidRDefault="00AC4C14" w:rsidP="00257540">
      <w:pPr>
        <w:ind w:left="-360"/>
        <w:rPr>
          <w:rFonts w:ascii="Arial" w:hAnsi="Arial" w:cs="Arial"/>
          <w:sz w:val="20"/>
          <w:szCs w:val="20"/>
        </w:rPr>
      </w:pPr>
    </w:p>
    <w:p w14:paraId="278B9C9E" w14:textId="77777777" w:rsidR="00AC4C14" w:rsidRDefault="00AC4C14" w:rsidP="00257540">
      <w:pPr>
        <w:ind w:left="-360"/>
        <w:rPr>
          <w:rFonts w:ascii="Arial" w:hAnsi="Arial" w:cs="Arial"/>
          <w:sz w:val="20"/>
          <w:szCs w:val="20"/>
        </w:rPr>
      </w:pPr>
    </w:p>
    <w:p w14:paraId="32042860" w14:textId="77777777" w:rsidR="00AC4C14" w:rsidRDefault="00AC4C14" w:rsidP="00257540">
      <w:pPr>
        <w:ind w:left="-360"/>
        <w:rPr>
          <w:rFonts w:ascii="Arial" w:hAnsi="Arial" w:cs="Arial"/>
          <w:sz w:val="20"/>
          <w:szCs w:val="20"/>
        </w:rPr>
      </w:pPr>
    </w:p>
    <w:p w14:paraId="648DAF95" w14:textId="77777777" w:rsidR="00AC4C14" w:rsidRDefault="00AC4C14" w:rsidP="00257540">
      <w:pPr>
        <w:ind w:left="-360"/>
        <w:rPr>
          <w:rFonts w:ascii="Arial" w:hAnsi="Arial" w:cs="Arial"/>
          <w:sz w:val="20"/>
          <w:szCs w:val="20"/>
        </w:rPr>
      </w:pPr>
    </w:p>
    <w:p w14:paraId="2A95D6A0" w14:textId="77777777" w:rsidR="00AC4C14" w:rsidRDefault="00AC4C14" w:rsidP="00257540">
      <w:pPr>
        <w:ind w:left="-360"/>
        <w:rPr>
          <w:rFonts w:ascii="Arial" w:hAnsi="Arial" w:cs="Arial"/>
          <w:sz w:val="20"/>
          <w:szCs w:val="20"/>
        </w:rPr>
      </w:pPr>
    </w:p>
    <w:p w14:paraId="51577664" w14:textId="77777777" w:rsidR="00AC4C14" w:rsidRDefault="00AC4C14" w:rsidP="00257540">
      <w:pPr>
        <w:ind w:left="-360"/>
        <w:rPr>
          <w:rFonts w:ascii="Arial" w:hAnsi="Arial" w:cs="Arial"/>
          <w:sz w:val="20"/>
          <w:szCs w:val="20"/>
        </w:rPr>
      </w:pPr>
    </w:p>
    <w:p w14:paraId="2365B1FF" w14:textId="77777777" w:rsidR="00AC4C14" w:rsidRDefault="00AC4C14" w:rsidP="00257540">
      <w:pPr>
        <w:ind w:left="-360"/>
        <w:rPr>
          <w:rFonts w:ascii="Arial" w:hAnsi="Arial" w:cs="Arial"/>
          <w:sz w:val="20"/>
          <w:szCs w:val="20"/>
        </w:rPr>
      </w:pPr>
    </w:p>
    <w:p w14:paraId="0F6A4B0C" w14:textId="77777777" w:rsidR="00AC4C14" w:rsidRDefault="00AC4C14" w:rsidP="00257540">
      <w:pPr>
        <w:ind w:left="-360"/>
        <w:rPr>
          <w:rFonts w:ascii="Arial" w:hAnsi="Arial" w:cs="Arial"/>
          <w:sz w:val="20"/>
          <w:szCs w:val="20"/>
        </w:rPr>
      </w:pPr>
    </w:p>
    <w:p w14:paraId="7BCDC2CE" w14:textId="77777777" w:rsidR="00AC4C14" w:rsidRDefault="00AC4C14" w:rsidP="00257540">
      <w:pPr>
        <w:ind w:left="-360"/>
        <w:rPr>
          <w:rFonts w:ascii="Arial" w:hAnsi="Arial" w:cs="Arial"/>
          <w:sz w:val="20"/>
          <w:szCs w:val="20"/>
        </w:rPr>
      </w:pPr>
    </w:p>
    <w:p w14:paraId="1FB74290" w14:textId="77777777" w:rsidR="00AC4C14" w:rsidRDefault="00AC4C14" w:rsidP="00257540">
      <w:pPr>
        <w:ind w:left="-360"/>
        <w:rPr>
          <w:rFonts w:ascii="Arial" w:hAnsi="Arial" w:cs="Arial"/>
          <w:sz w:val="20"/>
          <w:szCs w:val="20"/>
        </w:rPr>
      </w:pPr>
    </w:p>
    <w:p w14:paraId="54814D2D" w14:textId="77777777" w:rsidR="00AC4C14" w:rsidRDefault="00AC4C14" w:rsidP="00257540">
      <w:pPr>
        <w:ind w:left="-360"/>
        <w:rPr>
          <w:rFonts w:ascii="Arial" w:hAnsi="Arial" w:cs="Arial"/>
          <w:sz w:val="20"/>
          <w:szCs w:val="20"/>
        </w:rPr>
      </w:pPr>
    </w:p>
    <w:p w14:paraId="7F7AA065" w14:textId="77777777" w:rsidR="00AC4C14" w:rsidRDefault="00AC4C14" w:rsidP="00257540">
      <w:pPr>
        <w:ind w:left="-360"/>
        <w:rPr>
          <w:rFonts w:ascii="Arial" w:hAnsi="Arial" w:cs="Arial"/>
          <w:sz w:val="20"/>
          <w:szCs w:val="20"/>
        </w:rPr>
      </w:pPr>
    </w:p>
    <w:p w14:paraId="1E6835DC" w14:textId="77777777" w:rsidR="00AC4C14" w:rsidRDefault="00AC4C14" w:rsidP="00257540">
      <w:pPr>
        <w:ind w:left="-360"/>
        <w:rPr>
          <w:rFonts w:ascii="Arial" w:hAnsi="Arial" w:cs="Arial"/>
          <w:sz w:val="20"/>
          <w:szCs w:val="20"/>
        </w:rPr>
      </w:pPr>
    </w:p>
    <w:p w14:paraId="1EE6F371" w14:textId="77777777" w:rsidR="00AC4C14" w:rsidRDefault="00AC4C14" w:rsidP="00257540">
      <w:pPr>
        <w:ind w:left="-360"/>
        <w:rPr>
          <w:rFonts w:ascii="Arial" w:hAnsi="Arial" w:cs="Arial"/>
          <w:sz w:val="20"/>
          <w:szCs w:val="20"/>
        </w:rPr>
      </w:pPr>
    </w:p>
    <w:p w14:paraId="1D160A93" w14:textId="77777777" w:rsidR="00AC4C14" w:rsidRDefault="00AC4C14" w:rsidP="00257540">
      <w:pPr>
        <w:ind w:left="-360"/>
        <w:rPr>
          <w:rFonts w:ascii="Arial" w:hAnsi="Arial" w:cs="Arial"/>
          <w:sz w:val="20"/>
          <w:szCs w:val="20"/>
        </w:rPr>
      </w:pPr>
    </w:p>
    <w:p w14:paraId="71A058AE" w14:textId="77777777" w:rsidR="00AC4C14" w:rsidRDefault="00AC4C14" w:rsidP="00257540">
      <w:pPr>
        <w:ind w:left="-360"/>
        <w:rPr>
          <w:rFonts w:ascii="Arial" w:hAnsi="Arial" w:cs="Arial"/>
          <w:sz w:val="20"/>
          <w:szCs w:val="20"/>
        </w:rPr>
      </w:pPr>
    </w:p>
    <w:p w14:paraId="2F76FCA7" w14:textId="77777777" w:rsidR="00AC4C14" w:rsidRDefault="00AC4C14" w:rsidP="00257540">
      <w:pPr>
        <w:ind w:left="-360"/>
        <w:rPr>
          <w:rFonts w:ascii="Arial" w:hAnsi="Arial" w:cs="Arial"/>
          <w:sz w:val="20"/>
          <w:szCs w:val="20"/>
        </w:rPr>
      </w:pPr>
    </w:p>
    <w:p w14:paraId="02C76CD0" w14:textId="77777777" w:rsidR="00AC4C14" w:rsidRDefault="00AC4C14" w:rsidP="00257540">
      <w:pPr>
        <w:ind w:left="-360"/>
        <w:rPr>
          <w:rFonts w:ascii="Arial" w:hAnsi="Arial" w:cs="Arial"/>
          <w:sz w:val="20"/>
          <w:szCs w:val="20"/>
        </w:rPr>
      </w:pPr>
    </w:p>
    <w:p w14:paraId="37A60862" w14:textId="77777777" w:rsidR="00AC4C14" w:rsidRDefault="00AC4C14" w:rsidP="00257540">
      <w:pPr>
        <w:ind w:left="-360"/>
        <w:rPr>
          <w:rFonts w:ascii="Arial" w:hAnsi="Arial" w:cs="Arial"/>
          <w:sz w:val="20"/>
          <w:szCs w:val="20"/>
        </w:rPr>
      </w:pPr>
    </w:p>
    <w:p w14:paraId="779C6082" w14:textId="77777777" w:rsidR="00AC4C14" w:rsidRDefault="00AC4C14" w:rsidP="00257540">
      <w:pPr>
        <w:ind w:left="-360"/>
        <w:rPr>
          <w:rFonts w:ascii="Arial" w:hAnsi="Arial" w:cs="Arial"/>
          <w:sz w:val="20"/>
          <w:szCs w:val="20"/>
        </w:rPr>
      </w:pPr>
    </w:p>
    <w:p w14:paraId="452F41F4" w14:textId="77777777" w:rsidR="00AC4C14" w:rsidRPr="007779FC" w:rsidRDefault="00AC4C14" w:rsidP="00257540">
      <w:pPr>
        <w:ind w:left="-360"/>
        <w:rPr>
          <w:rFonts w:ascii="Arial" w:hAnsi="Arial" w:cs="Arial"/>
        </w:rPr>
      </w:pPr>
    </w:p>
    <w:p w14:paraId="410208AE" w14:textId="77777777" w:rsidR="00AC4C14" w:rsidRPr="00473E60" w:rsidRDefault="00AC4C14" w:rsidP="007779FC">
      <w:pPr>
        <w:spacing w:after="40" w:line="228" w:lineRule="auto"/>
        <w:ind w:left="7380" w:right="18"/>
        <w:rPr>
          <w:rFonts w:cs="Calibri"/>
          <w:b/>
          <w:bCs/>
          <w:color w:val="FF0000"/>
          <w:sz w:val="20"/>
          <w:szCs w:val="20"/>
        </w:rPr>
      </w:pPr>
      <w:r w:rsidRPr="00473E60">
        <w:rPr>
          <w:rFonts w:ascii="Arial" w:hAnsi="Arial" w:cs="Arial"/>
          <w:b/>
          <w:bCs/>
          <w:sz w:val="20"/>
          <w:szCs w:val="20"/>
        </w:rPr>
        <w:t>TTY/TTD:711</w:t>
      </w:r>
    </w:p>
    <w:p w14:paraId="0613C94A" w14:textId="77777777" w:rsidR="00AC4C14" w:rsidRPr="00465628" w:rsidRDefault="00AC4C14" w:rsidP="007779FC">
      <w:pPr>
        <w:pStyle w:val="Heading2"/>
        <w:spacing w:before="0"/>
        <w:ind w:left="7380" w:right="18"/>
        <w:rPr>
          <w:rFonts w:ascii="Arial" w:hAnsi="Arial" w:cs="Arial"/>
          <w:i w:val="0"/>
          <w:iCs w:val="0"/>
          <w:sz w:val="20"/>
          <w:szCs w:val="20"/>
        </w:rPr>
      </w:pPr>
      <w:r w:rsidRPr="00465628">
        <w:rPr>
          <w:rFonts w:ascii="Arial" w:hAnsi="Arial" w:cs="Arial"/>
          <w:i w:val="0"/>
          <w:iCs w:val="0"/>
          <w:sz w:val="20"/>
          <w:szCs w:val="20"/>
        </w:rPr>
        <w:t xml:space="preserve">It’s important we treat you fairly </w:t>
      </w:r>
    </w:p>
    <w:p w14:paraId="401DD9B3" w14:textId="77777777" w:rsidR="00AC4C14" w:rsidRPr="00465628" w:rsidRDefault="00AC4C14" w:rsidP="007779FC">
      <w:pPr>
        <w:spacing w:line="228" w:lineRule="auto"/>
        <w:ind w:left="7380" w:right="18"/>
        <w:rPr>
          <w:rFonts w:ascii="Arial" w:hAnsi="Arial" w:cs="Arial"/>
          <w:sz w:val="20"/>
          <w:szCs w:val="20"/>
        </w:rPr>
      </w:pPr>
      <w:r w:rsidRPr="00473E60">
        <w:rPr>
          <w:rFonts w:ascii="Arial" w:hAnsi="Arial" w:cs="Arial"/>
          <w:sz w:val="20"/>
          <w:szCs w:val="20"/>
        </w:rPr>
        <w:t>We follow federal civil rights laws in our health programs and activities. Members can get reasonable modifications as well as free auxiliary</w:t>
      </w:r>
      <w:r w:rsidRPr="00473E60">
        <w:rPr>
          <w:rFonts w:ascii="Arial" w:hAnsi="Arial" w:cs="Arial"/>
          <w:color w:val="FF0000"/>
          <w:sz w:val="20"/>
          <w:szCs w:val="20"/>
        </w:rPr>
        <w:t xml:space="preserve"> </w:t>
      </w:r>
      <w:r w:rsidRPr="00473E60">
        <w:rPr>
          <w:rFonts w:ascii="Arial" w:hAnsi="Arial" w:cs="Arial"/>
          <w:sz w:val="20"/>
          <w:szCs w:val="20"/>
        </w:rPr>
        <w:t xml:space="preserve">aids and services if you have a disability. We don’t discriminate, </w:t>
      </w:r>
      <w:proofErr w:type="gramStart"/>
      <w:r w:rsidRPr="00473E60">
        <w:rPr>
          <w:rFonts w:ascii="Arial" w:hAnsi="Arial" w:cs="Arial"/>
          <w:sz w:val="20"/>
          <w:szCs w:val="20"/>
        </w:rPr>
        <w:t>on the basis of</w:t>
      </w:r>
      <w:proofErr w:type="gramEnd"/>
      <w:r w:rsidRPr="00473E60">
        <w:rPr>
          <w:rFonts w:ascii="Arial" w:hAnsi="Arial" w:cs="Arial"/>
          <w:sz w:val="20"/>
          <w:szCs w:val="20"/>
        </w:rPr>
        <w:t xml:space="preserve"> race, color, national origin, sex, age or disability. For people whose primary language isn’t English (or have limited proficiency),</w:t>
      </w:r>
      <w:r w:rsidRPr="00473E60">
        <w:rPr>
          <w:rFonts w:ascii="Arial" w:hAnsi="Arial" w:cs="Arial"/>
          <w:color w:val="FF0000"/>
          <w:sz w:val="20"/>
          <w:szCs w:val="20"/>
        </w:rPr>
        <w:t xml:space="preserve"> </w:t>
      </w:r>
      <w:r w:rsidRPr="00473E60">
        <w:rPr>
          <w:rFonts w:ascii="Arial" w:hAnsi="Arial" w:cs="Arial"/>
          <w:sz w:val="20"/>
          <w:szCs w:val="20"/>
        </w:rPr>
        <w:t>we offer free language assistance services like interpreters and other written languages. Interested in these services? Call the Member Services number on your ID card for help (TTY/TDD: 711) or visit our website</w:t>
      </w:r>
      <w:r w:rsidRPr="007779FC">
        <w:rPr>
          <w:rFonts w:ascii="Arial" w:hAnsi="Arial" w:cs="Arial"/>
          <w:sz w:val="20"/>
          <w:szCs w:val="20"/>
        </w:rPr>
        <w:t xml:space="preserve">. If </w:t>
      </w:r>
      <w:r w:rsidRPr="00473E60">
        <w:rPr>
          <w:rFonts w:ascii="Arial" w:hAnsi="Arial" w:cs="Arial"/>
          <w:sz w:val="20"/>
          <w:szCs w:val="20"/>
        </w:rPr>
        <w:t xml:space="preserve">you think we failed in any areas or to learn more about grievance procedures, you can mail a complaint to: Compliance Coordinator, P.O. Box 27401, Richmond, VA 23279, or directly to the U.S. Department of Health and Human Services, Office for Civil Rights at 200 Independence Avenue, SW; Room 509F, HHH Building; Washington, D.C. 20201. You can also call 1-800- 368-1019 (TDD: 1-800-537-7697) or visit </w:t>
      </w:r>
      <w:hyperlink r:id="rId58" w:tooltip="Link to US Department of Human Health Services" w:history="1">
        <w:r w:rsidRPr="00703A37">
          <w:rPr>
            <w:rFonts w:ascii="Arial" w:eastAsiaTheme="minorHAnsi" w:hAnsi="Arial"/>
            <w:color w:val="0432FF"/>
            <w:sz w:val="20"/>
            <w:szCs w:val="20"/>
            <w:u w:val="single"/>
          </w:rPr>
          <w:t>https://ocrportal.hhs.gov/ocr/portal/lobby.jsf</w:t>
        </w:r>
      </w:hyperlink>
    </w:p>
    <w:bookmarkEnd w:id="31"/>
    <w:p w14:paraId="54357C3F" w14:textId="77777777" w:rsidR="00AC4C14" w:rsidRPr="00CB38F7" w:rsidRDefault="00AC4C14" w:rsidP="005F5FCF">
      <w:pPr>
        <w:keepNext/>
        <w:keepLines/>
        <w:rPr>
          <w:rFonts w:ascii="Garamond" w:eastAsia="Garamond" w:hAnsi="Garamond" w:cs="Garamond"/>
          <w:color w:val="BF0D87"/>
          <w:sz w:val="24"/>
        </w:rPr>
        <w:sectPr w:rsidR="00AC4C14" w:rsidRPr="00CB38F7" w:rsidSect="007779FC">
          <w:headerReference w:type="default" r:id="rId59"/>
          <w:footerReference w:type="default" r:id="rId60"/>
          <w:pgSz w:w="15840" w:h="12240" w:orient="landscape"/>
          <w:pgMar w:top="245" w:right="432" w:bottom="0" w:left="720" w:header="144" w:footer="144" w:gutter="0"/>
          <w:cols w:space="720"/>
          <w:docGrid w:linePitch="360"/>
        </w:sectPr>
      </w:pPr>
    </w:p>
    <w:p w14:paraId="22EC5D06" w14:textId="77777777" w:rsidR="00574BE9" w:rsidRDefault="00574BE9"/>
    <w:sectPr w:rsidR="00574BE9" w:rsidSect="005F5FCF">
      <w:type w:val="continuous"/>
      <w:pgSz w:w="15840" w:h="12240" w:orient="landscape"/>
      <w:pgMar w:top="245" w:right="432" w:bottom="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4E6C" w14:textId="77777777" w:rsidR="00AE4A4B" w:rsidRDefault="00AE4A4B">
      <w:r>
        <w:separator/>
      </w:r>
    </w:p>
  </w:endnote>
  <w:endnote w:type="continuationSeparator" w:id="0">
    <w:p w14:paraId="415B455F" w14:textId="77777777" w:rsidR="00AE4A4B" w:rsidRDefault="00A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574BE9" w14:paraId="6F9A5B95" w14:textId="77777777" w:rsidTr="007B1725">
      <w:tc>
        <w:tcPr>
          <w:tcW w:w="15065" w:type="dxa"/>
          <w:tcMar>
            <w:top w:w="0" w:type="dxa"/>
            <w:left w:w="108" w:type="dxa"/>
            <w:bottom w:w="0" w:type="dxa"/>
            <w:right w:w="108" w:type="dxa"/>
          </w:tcMar>
        </w:tcPr>
        <w:p w14:paraId="3A086869" w14:textId="77777777" w:rsidR="00AC4C14" w:rsidRPr="004A520E" w:rsidRDefault="00AC4C14" w:rsidP="009D779F">
          <w:pPr>
            <w:widowControl w:val="0"/>
            <w:rPr>
              <w:rFonts w:ascii="Garamond" w:hAnsi="Garamond"/>
              <w:color w:val="000000" w:themeColor="text1"/>
              <w:sz w:val="8"/>
              <w:szCs w:val="8"/>
            </w:rPr>
          </w:pPr>
        </w:p>
      </w:tc>
    </w:tr>
    <w:tr w:rsidR="00574BE9" w14:paraId="2FA22762" w14:textId="77777777" w:rsidTr="007B1725">
      <w:tc>
        <w:tcPr>
          <w:tcW w:w="15065" w:type="dxa"/>
          <w:tcMar>
            <w:top w:w="0" w:type="dxa"/>
            <w:left w:w="108" w:type="dxa"/>
            <w:bottom w:w="0" w:type="dxa"/>
            <w:right w:w="108" w:type="dxa"/>
          </w:tcMar>
        </w:tcPr>
        <w:p w14:paraId="0FB8625C" w14:textId="77777777" w:rsidR="00AC4C14" w:rsidRPr="00ED656F" w:rsidRDefault="00AC4C14" w:rsidP="009D779F">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OH/LG/Plan 63/7AWR/01-2</w:t>
          </w:r>
          <w:r>
            <w:rPr>
              <w:rFonts w:ascii="Garamond" w:hAnsi="Garamond"/>
              <w:color w:val="000000" w:themeColor="text1"/>
              <w:sz w:val="18"/>
              <w:szCs w:val="18"/>
            </w:rPr>
            <w:t>6</w:t>
          </w:r>
        </w:p>
      </w:tc>
    </w:tr>
  </w:tbl>
  <w:p w14:paraId="7ACDAAC6" w14:textId="77777777" w:rsidR="00AC4C14" w:rsidRPr="009D779F" w:rsidRDefault="00AC4C14" w:rsidP="009D779F">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7</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F93F" w14:textId="77777777" w:rsidR="00AC4C14" w:rsidRPr="002E0AF3" w:rsidRDefault="00AC4C14" w:rsidP="00214634">
    <w:pPr>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tooltip="Download EOC here" w:history="1">
      <w:r>
        <w:rPr>
          <w:rStyle w:val="Hyperlink"/>
          <w:rFonts w:ascii="Garamond" w:hAnsi="Garamond" w:cs="Garamond"/>
          <w:sz w:val="24"/>
          <w:szCs w:val="24"/>
        </w:rPr>
        <w:t>https://eoc.anthem.com/eocdps/aso</w:t>
      </w:r>
    </w:hyperlink>
    <w:r>
      <w:rPr>
        <w:rFonts w:ascii="Garamond" w:hAnsi="Garamond"/>
        <w:sz w:val="24"/>
        <w:szCs w:val="24"/>
      </w:rPr>
      <w:t>.</w:t>
    </w:r>
  </w:p>
  <w:p w14:paraId="7BE196E3" w14:textId="77777777" w:rsidR="00AC4C14" w:rsidRDefault="00AC4C14" w:rsidP="00842DD2">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9557" w14:textId="77777777" w:rsidR="00AC4C14" w:rsidRPr="00554BC4" w:rsidRDefault="00AC4C14" w:rsidP="00554BC4">
    <w:pPr>
      <w:rPr>
        <w:rFonts w:ascii="Garamond" w:hAnsi="Garamond"/>
        <w:color w:val="0000FF"/>
        <w:sz w:val="24"/>
        <w:szCs w:val="24"/>
        <w:u w:val="single"/>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tooltip="Download EOC here" w:history="1">
      <w:r>
        <w:rPr>
          <w:rStyle w:val="Hyperlink"/>
          <w:rFonts w:ascii="Garamond" w:hAnsi="Garamond" w:cs="Garamond"/>
          <w:sz w:val="24"/>
          <w:szCs w:val="24"/>
        </w:rPr>
        <w:t>https://eoc.anthem.com/eocdps/aso</w:t>
      </w:r>
    </w:hyperlink>
    <w:r>
      <w:rPr>
        <w:rFonts w:ascii="Garamond" w:hAnsi="Garamond"/>
        <w:sz w:val="24"/>
        <w:szCs w:val="24"/>
      </w:rPr>
      <w:t>.</w:t>
    </w:r>
  </w:p>
  <w:p w14:paraId="422AEC65" w14:textId="77777777" w:rsidR="00AC4C14" w:rsidRDefault="00AC4C14"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25CC" w14:textId="77777777" w:rsidR="00AC4C14" w:rsidRDefault="00AC4C14" w:rsidP="00417BE3">
    <w:pPr>
      <w:pStyle w:val="Footer"/>
      <w:tabs>
        <w:tab w:val="center" w:pos="4680"/>
        <w:tab w:val="right" w:pos="9360"/>
      </w:tabs>
      <w:ind w:right="467"/>
    </w:pPr>
    <w:r>
      <w:rPr>
        <w:rFonts w:ascii="Garamond" w:eastAsia="Garamond" w:hAnsi="Garamond" w:cs="Garamond"/>
        <w:sz w:val="24"/>
      </w:rPr>
      <w:t xml:space="preserve"> </w:t>
    </w:r>
  </w:p>
  <w:p w14:paraId="6A2EE470" w14:textId="77777777" w:rsidR="00AC4C14" w:rsidRPr="00C775B4" w:rsidRDefault="00AC4C14"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CBBB" w14:textId="77777777" w:rsidR="00AC4C14" w:rsidRDefault="00AC4C14"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1B6D" w14:textId="77777777" w:rsidR="00AC4C14" w:rsidRDefault="00AC4C14" w:rsidP="00DB764C">
    <w:pPr>
      <w:widowControl w:val="0"/>
      <w:spacing w:after="60"/>
      <w:jc w:val="center"/>
      <w:rPr>
        <w:rFonts w:ascii="Garamond" w:eastAsia="Garamond" w:hAnsi="Garamond" w:cs="Garamond"/>
        <w:sz w:val="24"/>
      </w:rPr>
    </w:pPr>
    <w:r w:rsidRPr="009650F0">
      <w:rPr>
        <w:rFonts w:ascii="Garamond" w:eastAsia="Garamond" w:hAnsi="Garamond" w:cs="Garamond"/>
        <w:color w:val="000000" w:themeColor="text1"/>
        <w:sz w:val="24"/>
      </w:rPr>
      <w:t xml:space="preserve">The </w:t>
    </w:r>
    <w:r w:rsidRPr="000F6C3C">
      <w:rPr>
        <w:rFonts w:ascii="Garamond" w:eastAsia="Garamond" w:hAnsi="Garamond" w:cs="Garamond"/>
        <w:bCs/>
        <w:color w:val="000000" w:themeColor="text1"/>
        <w:sz w:val="24"/>
        <w:u w:val="single"/>
      </w:rPr>
      <w:t>plan</w:t>
    </w:r>
    <w:r w:rsidRPr="009650F0">
      <w:rPr>
        <w:rFonts w:ascii="Garamond" w:eastAsia="Garamond" w:hAnsi="Garamond" w:cs="Garamond"/>
        <w:color w:val="000000" w:themeColor="text1"/>
        <w:sz w:val="24"/>
      </w:rPr>
      <w:t xml:space="preserve"> would be responsible for the other costs of these EXAMPLE covered </w:t>
    </w:r>
    <w:r>
      <w:rPr>
        <w:rFonts w:ascii="Garamond" w:eastAsia="Garamond" w:hAnsi="Garamond" w:cs="Garamond"/>
        <w:sz w:val="24"/>
      </w:rPr>
      <w:t>services.</w:t>
    </w:r>
  </w:p>
  <w:p w14:paraId="3C96D6A6" w14:textId="77777777" w:rsidR="00AC4C14" w:rsidRDefault="00AC4C14"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4B9A" w14:textId="77777777" w:rsidR="00AC4C14" w:rsidRPr="001B2D34" w:rsidRDefault="00AC4C14" w:rsidP="00442245">
    <w:pPr>
      <w:pStyle w:val="Footer"/>
      <w:tabs>
        <w:tab w:val="right" w:pos="14670"/>
      </w:tabs>
      <w:rPr>
        <w:rFonts w:ascii="Arial" w:hAnsi="Arial" w:cs="Arial"/>
        <w:sz w:val="15"/>
        <w:szCs w:val="15"/>
      </w:rPr>
    </w:pPr>
    <w:r w:rsidRPr="0012339B">
      <w:rPr>
        <w:rFonts w:ascii="Arial" w:hAnsi="Arial" w:cs="Arial"/>
        <w:color w:val="1A1718"/>
        <w:sz w:val="15"/>
        <w:szCs w:val="15"/>
      </w:rPr>
      <w:t>63658MUMENMUB 10/24</w:t>
    </w:r>
    <w:r w:rsidRPr="0012339B">
      <w:rPr>
        <w:rFonts w:ascii="Arial" w:hAnsi="Arial" w:cs="Arial"/>
        <w:color w:val="1A1718"/>
        <w:sz w:val="15"/>
        <w:szCs w:val="15"/>
      </w:rPr>
      <w:tab/>
      <w:t>#AG-GEN-001#</w:t>
    </w:r>
  </w:p>
  <w:p w14:paraId="55D81CAC" w14:textId="77777777" w:rsidR="00AC4C14" w:rsidRPr="0032319A" w:rsidRDefault="00AC4C14"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FD11" w14:textId="77777777" w:rsidR="00AE4A4B" w:rsidRDefault="00AE4A4B">
      <w:r>
        <w:separator/>
      </w:r>
    </w:p>
  </w:footnote>
  <w:footnote w:type="continuationSeparator" w:id="0">
    <w:p w14:paraId="180384C8" w14:textId="77777777" w:rsidR="00AE4A4B" w:rsidRDefault="00A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0790" w14:textId="77777777" w:rsidR="00AC4C14" w:rsidRDefault="00AC4C14">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4AC6" w14:textId="77777777" w:rsidR="00AC4C14" w:rsidRDefault="00AC4C14">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F994" w14:textId="77777777" w:rsidR="00AC4C14" w:rsidRDefault="00AC4C14">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D7A" w14:textId="77777777" w:rsidR="00AC4C14" w:rsidRDefault="00AC4C14">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C053" w14:textId="77777777" w:rsidR="00AC4C14" w:rsidRPr="007E5899" w:rsidRDefault="00AC4C14" w:rsidP="007E58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96FC" w14:textId="77777777" w:rsidR="00AC4C14" w:rsidRPr="00347D46" w:rsidRDefault="00AC4C14" w:rsidP="00347D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5EDF" w14:textId="77777777" w:rsidR="00AC4C14" w:rsidRPr="00E30D14" w:rsidRDefault="00AC4C14"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7634" w14:textId="77777777" w:rsidR="00AC4C14" w:rsidRPr="00C86F79" w:rsidRDefault="00AC4C14"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2A"/>
    <w:multiLevelType w:val="hybridMultilevel"/>
    <w:tmpl w:val="8ABE0CCA"/>
    <w:lvl w:ilvl="0" w:tplc="6570ED94">
      <w:start w:val="1"/>
      <w:numFmt w:val="bullet"/>
      <w:lvlText w:val=""/>
      <w:lvlJc w:val="left"/>
      <w:pPr>
        <w:ind w:left="720" w:hanging="360"/>
      </w:pPr>
      <w:rPr>
        <w:rFonts w:ascii="Symbol" w:hAnsi="Symbol" w:hint="default"/>
      </w:rPr>
    </w:lvl>
    <w:lvl w:ilvl="1" w:tplc="FD4C0544" w:tentative="1">
      <w:start w:val="1"/>
      <w:numFmt w:val="bullet"/>
      <w:lvlText w:val="o"/>
      <w:lvlJc w:val="left"/>
      <w:pPr>
        <w:ind w:left="1440" w:hanging="360"/>
      </w:pPr>
      <w:rPr>
        <w:rFonts w:ascii="Courier New" w:hAnsi="Courier New" w:cs="Courier New" w:hint="default"/>
      </w:rPr>
    </w:lvl>
    <w:lvl w:ilvl="2" w:tplc="3AD0BB98" w:tentative="1">
      <w:start w:val="1"/>
      <w:numFmt w:val="bullet"/>
      <w:lvlText w:val=""/>
      <w:lvlJc w:val="left"/>
      <w:pPr>
        <w:ind w:left="2160" w:hanging="360"/>
      </w:pPr>
      <w:rPr>
        <w:rFonts w:ascii="Wingdings" w:hAnsi="Wingdings" w:hint="default"/>
      </w:rPr>
    </w:lvl>
    <w:lvl w:ilvl="3" w:tplc="5E5C4DAE" w:tentative="1">
      <w:start w:val="1"/>
      <w:numFmt w:val="bullet"/>
      <w:lvlText w:val=""/>
      <w:lvlJc w:val="left"/>
      <w:pPr>
        <w:ind w:left="2880" w:hanging="360"/>
      </w:pPr>
      <w:rPr>
        <w:rFonts w:ascii="Symbol" w:hAnsi="Symbol" w:hint="default"/>
      </w:rPr>
    </w:lvl>
    <w:lvl w:ilvl="4" w:tplc="7A6049C6" w:tentative="1">
      <w:start w:val="1"/>
      <w:numFmt w:val="bullet"/>
      <w:lvlText w:val="o"/>
      <w:lvlJc w:val="left"/>
      <w:pPr>
        <w:ind w:left="3600" w:hanging="360"/>
      </w:pPr>
      <w:rPr>
        <w:rFonts w:ascii="Courier New" w:hAnsi="Courier New" w:cs="Courier New" w:hint="default"/>
      </w:rPr>
    </w:lvl>
    <w:lvl w:ilvl="5" w:tplc="A93AA420" w:tentative="1">
      <w:start w:val="1"/>
      <w:numFmt w:val="bullet"/>
      <w:lvlText w:val=""/>
      <w:lvlJc w:val="left"/>
      <w:pPr>
        <w:ind w:left="4320" w:hanging="360"/>
      </w:pPr>
      <w:rPr>
        <w:rFonts w:ascii="Wingdings" w:hAnsi="Wingdings" w:hint="default"/>
      </w:rPr>
    </w:lvl>
    <w:lvl w:ilvl="6" w:tplc="EE04AEC2" w:tentative="1">
      <w:start w:val="1"/>
      <w:numFmt w:val="bullet"/>
      <w:lvlText w:val=""/>
      <w:lvlJc w:val="left"/>
      <w:pPr>
        <w:ind w:left="5040" w:hanging="360"/>
      </w:pPr>
      <w:rPr>
        <w:rFonts w:ascii="Symbol" w:hAnsi="Symbol" w:hint="default"/>
      </w:rPr>
    </w:lvl>
    <w:lvl w:ilvl="7" w:tplc="E9D42258" w:tentative="1">
      <w:start w:val="1"/>
      <w:numFmt w:val="bullet"/>
      <w:lvlText w:val="o"/>
      <w:lvlJc w:val="left"/>
      <w:pPr>
        <w:ind w:left="5760" w:hanging="360"/>
      </w:pPr>
      <w:rPr>
        <w:rFonts w:ascii="Courier New" w:hAnsi="Courier New" w:cs="Courier New" w:hint="default"/>
      </w:rPr>
    </w:lvl>
    <w:lvl w:ilvl="8" w:tplc="E418F440" w:tentative="1">
      <w:start w:val="1"/>
      <w:numFmt w:val="bullet"/>
      <w:lvlText w:val=""/>
      <w:lvlJc w:val="left"/>
      <w:pPr>
        <w:ind w:left="6480" w:hanging="360"/>
      </w:pPr>
      <w:rPr>
        <w:rFonts w:ascii="Wingdings" w:hAnsi="Wingdings" w:hint="default"/>
      </w:rPr>
    </w:lvl>
  </w:abstractNum>
  <w:abstractNum w:abstractNumId="1"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242EA"/>
    <w:multiLevelType w:val="hybridMultilevel"/>
    <w:tmpl w:val="CB38C41E"/>
    <w:lvl w:ilvl="0" w:tplc="69241368">
      <w:start w:val="1"/>
      <w:numFmt w:val="bullet"/>
      <w:lvlText w:val=""/>
      <w:lvlJc w:val="left"/>
      <w:pPr>
        <w:ind w:left="360" w:hanging="360"/>
      </w:pPr>
      <w:rPr>
        <w:rFonts w:ascii="Symbol" w:hAnsi="Symbol" w:hint="default"/>
        <w:color w:val="000000"/>
      </w:rPr>
    </w:lvl>
    <w:lvl w:ilvl="1" w:tplc="02C45232">
      <w:start w:val="1"/>
      <w:numFmt w:val="bullet"/>
      <w:lvlText w:val="o"/>
      <w:lvlJc w:val="left"/>
      <w:pPr>
        <w:ind w:left="1080" w:hanging="360"/>
      </w:pPr>
      <w:rPr>
        <w:rFonts w:ascii="Courier New" w:hAnsi="Courier New" w:hint="default"/>
      </w:rPr>
    </w:lvl>
    <w:lvl w:ilvl="2" w:tplc="D43C8944">
      <w:start w:val="1"/>
      <w:numFmt w:val="bullet"/>
      <w:lvlText w:val=""/>
      <w:lvlJc w:val="left"/>
      <w:pPr>
        <w:ind w:left="1800" w:hanging="360"/>
      </w:pPr>
      <w:rPr>
        <w:rFonts w:ascii="Wingdings" w:hAnsi="Wingdings" w:hint="default"/>
      </w:rPr>
    </w:lvl>
    <w:lvl w:ilvl="3" w:tplc="59D46EB8">
      <w:start w:val="1"/>
      <w:numFmt w:val="bullet"/>
      <w:lvlText w:val=""/>
      <w:lvlJc w:val="left"/>
      <w:pPr>
        <w:ind w:left="2520" w:hanging="360"/>
      </w:pPr>
      <w:rPr>
        <w:rFonts w:ascii="Symbol" w:hAnsi="Symbol" w:hint="default"/>
      </w:rPr>
    </w:lvl>
    <w:lvl w:ilvl="4" w:tplc="08ACF646">
      <w:start w:val="1"/>
      <w:numFmt w:val="bullet"/>
      <w:lvlText w:val="o"/>
      <w:lvlJc w:val="left"/>
      <w:pPr>
        <w:ind w:left="3240" w:hanging="360"/>
      </w:pPr>
      <w:rPr>
        <w:rFonts w:ascii="Courier New" w:hAnsi="Courier New" w:hint="default"/>
      </w:rPr>
    </w:lvl>
    <w:lvl w:ilvl="5" w:tplc="8DF8DF02">
      <w:start w:val="1"/>
      <w:numFmt w:val="bullet"/>
      <w:lvlText w:val=""/>
      <w:lvlJc w:val="left"/>
      <w:pPr>
        <w:ind w:left="3960" w:hanging="360"/>
      </w:pPr>
      <w:rPr>
        <w:rFonts w:ascii="Wingdings" w:hAnsi="Wingdings" w:hint="default"/>
      </w:rPr>
    </w:lvl>
    <w:lvl w:ilvl="6" w:tplc="0D26CCFA">
      <w:start w:val="1"/>
      <w:numFmt w:val="bullet"/>
      <w:lvlText w:val=""/>
      <w:lvlJc w:val="left"/>
      <w:pPr>
        <w:ind w:left="4680" w:hanging="360"/>
      </w:pPr>
      <w:rPr>
        <w:rFonts w:ascii="Symbol" w:hAnsi="Symbol" w:hint="default"/>
      </w:rPr>
    </w:lvl>
    <w:lvl w:ilvl="7" w:tplc="51A245D8">
      <w:start w:val="1"/>
      <w:numFmt w:val="bullet"/>
      <w:lvlText w:val="o"/>
      <w:lvlJc w:val="left"/>
      <w:pPr>
        <w:ind w:left="5400" w:hanging="360"/>
      </w:pPr>
      <w:rPr>
        <w:rFonts w:ascii="Courier New" w:hAnsi="Courier New" w:hint="default"/>
      </w:rPr>
    </w:lvl>
    <w:lvl w:ilvl="8" w:tplc="F0A46E10">
      <w:start w:val="1"/>
      <w:numFmt w:val="bullet"/>
      <w:lvlText w:val=""/>
      <w:lvlJc w:val="left"/>
      <w:pPr>
        <w:ind w:left="6120" w:hanging="360"/>
      </w:pPr>
      <w:rPr>
        <w:rFonts w:ascii="Wingdings" w:hAnsi="Wingdings" w:hint="default"/>
      </w:rPr>
    </w:lvl>
  </w:abstractNum>
  <w:abstractNum w:abstractNumId="3" w15:restartNumberingAfterBreak="0">
    <w:nsid w:val="1BEC57B4"/>
    <w:multiLevelType w:val="hybridMultilevel"/>
    <w:tmpl w:val="A93036D2"/>
    <w:lvl w:ilvl="0" w:tplc="9538FB20">
      <w:start w:val="1"/>
      <w:numFmt w:val="bullet"/>
      <w:lvlText w:val=""/>
      <w:lvlJc w:val="left"/>
      <w:pPr>
        <w:ind w:left="360" w:hanging="360"/>
      </w:pPr>
      <w:rPr>
        <w:rFonts w:ascii="Symbol" w:hAnsi="Symbol" w:hint="default"/>
        <w:color w:val="000000"/>
      </w:rPr>
    </w:lvl>
    <w:lvl w:ilvl="1" w:tplc="8FC2AF96" w:tentative="1">
      <w:start w:val="1"/>
      <w:numFmt w:val="bullet"/>
      <w:lvlText w:val="o"/>
      <w:lvlJc w:val="left"/>
      <w:pPr>
        <w:ind w:left="1440" w:hanging="360"/>
      </w:pPr>
      <w:rPr>
        <w:rFonts w:ascii="Courier New" w:hAnsi="Courier New" w:cs="Courier New" w:hint="default"/>
      </w:rPr>
    </w:lvl>
    <w:lvl w:ilvl="2" w:tplc="7CDA4EC0" w:tentative="1">
      <w:start w:val="1"/>
      <w:numFmt w:val="bullet"/>
      <w:lvlText w:val=""/>
      <w:lvlJc w:val="left"/>
      <w:pPr>
        <w:ind w:left="2160" w:hanging="360"/>
      </w:pPr>
      <w:rPr>
        <w:rFonts w:ascii="Wingdings" w:hAnsi="Wingdings" w:hint="default"/>
      </w:rPr>
    </w:lvl>
    <w:lvl w:ilvl="3" w:tplc="765C1538" w:tentative="1">
      <w:start w:val="1"/>
      <w:numFmt w:val="bullet"/>
      <w:lvlText w:val=""/>
      <w:lvlJc w:val="left"/>
      <w:pPr>
        <w:ind w:left="2880" w:hanging="360"/>
      </w:pPr>
      <w:rPr>
        <w:rFonts w:ascii="Symbol" w:hAnsi="Symbol" w:hint="default"/>
      </w:rPr>
    </w:lvl>
    <w:lvl w:ilvl="4" w:tplc="5ACE1678" w:tentative="1">
      <w:start w:val="1"/>
      <w:numFmt w:val="bullet"/>
      <w:lvlText w:val="o"/>
      <w:lvlJc w:val="left"/>
      <w:pPr>
        <w:ind w:left="3600" w:hanging="360"/>
      </w:pPr>
      <w:rPr>
        <w:rFonts w:ascii="Courier New" w:hAnsi="Courier New" w:cs="Courier New" w:hint="default"/>
      </w:rPr>
    </w:lvl>
    <w:lvl w:ilvl="5" w:tplc="8084B0DE" w:tentative="1">
      <w:start w:val="1"/>
      <w:numFmt w:val="bullet"/>
      <w:lvlText w:val=""/>
      <w:lvlJc w:val="left"/>
      <w:pPr>
        <w:ind w:left="4320" w:hanging="360"/>
      </w:pPr>
      <w:rPr>
        <w:rFonts w:ascii="Wingdings" w:hAnsi="Wingdings" w:hint="default"/>
      </w:rPr>
    </w:lvl>
    <w:lvl w:ilvl="6" w:tplc="C4C079DA" w:tentative="1">
      <w:start w:val="1"/>
      <w:numFmt w:val="bullet"/>
      <w:lvlText w:val=""/>
      <w:lvlJc w:val="left"/>
      <w:pPr>
        <w:ind w:left="5040" w:hanging="360"/>
      </w:pPr>
      <w:rPr>
        <w:rFonts w:ascii="Symbol" w:hAnsi="Symbol" w:hint="default"/>
      </w:rPr>
    </w:lvl>
    <w:lvl w:ilvl="7" w:tplc="3E68833A" w:tentative="1">
      <w:start w:val="1"/>
      <w:numFmt w:val="bullet"/>
      <w:lvlText w:val="o"/>
      <w:lvlJc w:val="left"/>
      <w:pPr>
        <w:ind w:left="5760" w:hanging="360"/>
      </w:pPr>
      <w:rPr>
        <w:rFonts w:ascii="Courier New" w:hAnsi="Courier New" w:cs="Courier New" w:hint="default"/>
      </w:rPr>
    </w:lvl>
    <w:lvl w:ilvl="8" w:tplc="A59E280C"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405A09BC">
      <w:start w:val="1"/>
      <w:numFmt w:val="bullet"/>
      <w:lvlText w:val=""/>
      <w:lvlJc w:val="left"/>
      <w:pPr>
        <w:ind w:left="360" w:hanging="360"/>
      </w:pPr>
      <w:rPr>
        <w:rFonts w:ascii="Symbol" w:hAnsi="Symbol" w:hint="default"/>
        <w:color w:val="000000"/>
      </w:rPr>
    </w:lvl>
    <w:lvl w:ilvl="1" w:tplc="AB648B06" w:tentative="1">
      <w:start w:val="1"/>
      <w:numFmt w:val="bullet"/>
      <w:lvlText w:val="o"/>
      <w:lvlJc w:val="left"/>
      <w:pPr>
        <w:ind w:left="1440" w:hanging="360"/>
      </w:pPr>
      <w:rPr>
        <w:rFonts w:ascii="Courier New" w:hAnsi="Courier New" w:cs="Courier New" w:hint="default"/>
      </w:rPr>
    </w:lvl>
    <w:lvl w:ilvl="2" w:tplc="D1A4F812" w:tentative="1">
      <w:start w:val="1"/>
      <w:numFmt w:val="bullet"/>
      <w:lvlText w:val=""/>
      <w:lvlJc w:val="left"/>
      <w:pPr>
        <w:ind w:left="2160" w:hanging="360"/>
      </w:pPr>
      <w:rPr>
        <w:rFonts w:ascii="Wingdings" w:hAnsi="Wingdings" w:hint="default"/>
      </w:rPr>
    </w:lvl>
    <w:lvl w:ilvl="3" w:tplc="8A101942" w:tentative="1">
      <w:start w:val="1"/>
      <w:numFmt w:val="bullet"/>
      <w:lvlText w:val=""/>
      <w:lvlJc w:val="left"/>
      <w:pPr>
        <w:ind w:left="2880" w:hanging="360"/>
      </w:pPr>
      <w:rPr>
        <w:rFonts w:ascii="Symbol" w:hAnsi="Symbol" w:hint="default"/>
      </w:rPr>
    </w:lvl>
    <w:lvl w:ilvl="4" w:tplc="3C88AE24" w:tentative="1">
      <w:start w:val="1"/>
      <w:numFmt w:val="bullet"/>
      <w:lvlText w:val="o"/>
      <w:lvlJc w:val="left"/>
      <w:pPr>
        <w:ind w:left="3600" w:hanging="360"/>
      </w:pPr>
      <w:rPr>
        <w:rFonts w:ascii="Courier New" w:hAnsi="Courier New" w:cs="Courier New" w:hint="default"/>
      </w:rPr>
    </w:lvl>
    <w:lvl w:ilvl="5" w:tplc="3C32A852" w:tentative="1">
      <w:start w:val="1"/>
      <w:numFmt w:val="bullet"/>
      <w:lvlText w:val=""/>
      <w:lvlJc w:val="left"/>
      <w:pPr>
        <w:ind w:left="4320" w:hanging="360"/>
      </w:pPr>
      <w:rPr>
        <w:rFonts w:ascii="Wingdings" w:hAnsi="Wingdings" w:hint="default"/>
      </w:rPr>
    </w:lvl>
    <w:lvl w:ilvl="6" w:tplc="F3826C78" w:tentative="1">
      <w:start w:val="1"/>
      <w:numFmt w:val="bullet"/>
      <w:lvlText w:val=""/>
      <w:lvlJc w:val="left"/>
      <w:pPr>
        <w:ind w:left="5040" w:hanging="360"/>
      </w:pPr>
      <w:rPr>
        <w:rFonts w:ascii="Symbol" w:hAnsi="Symbol" w:hint="default"/>
      </w:rPr>
    </w:lvl>
    <w:lvl w:ilvl="7" w:tplc="97180C70" w:tentative="1">
      <w:start w:val="1"/>
      <w:numFmt w:val="bullet"/>
      <w:lvlText w:val="o"/>
      <w:lvlJc w:val="left"/>
      <w:pPr>
        <w:ind w:left="5760" w:hanging="360"/>
      </w:pPr>
      <w:rPr>
        <w:rFonts w:ascii="Courier New" w:hAnsi="Courier New" w:cs="Courier New" w:hint="default"/>
      </w:rPr>
    </w:lvl>
    <w:lvl w:ilvl="8" w:tplc="621895AA"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BC0214EC">
      <w:start w:val="1"/>
      <w:numFmt w:val="bullet"/>
      <w:lvlText w:val=""/>
      <w:lvlJc w:val="left"/>
      <w:pPr>
        <w:ind w:left="720" w:hanging="360"/>
      </w:pPr>
      <w:rPr>
        <w:rFonts w:ascii="Symbol" w:hAnsi="Symbol" w:hint="default"/>
        <w:color w:val="000000"/>
      </w:rPr>
    </w:lvl>
    <w:lvl w:ilvl="1" w:tplc="0A42CD3A" w:tentative="1">
      <w:start w:val="1"/>
      <w:numFmt w:val="bullet"/>
      <w:lvlText w:val="o"/>
      <w:lvlJc w:val="left"/>
      <w:pPr>
        <w:ind w:left="1440" w:hanging="360"/>
      </w:pPr>
      <w:rPr>
        <w:rFonts w:ascii="Courier New" w:hAnsi="Courier New" w:cs="Courier New" w:hint="default"/>
      </w:rPr>
    </w:lvl>
    <w:lvl w:ilvl="2" w:tplc="B8A4FCCE" w:tentative="1">
      <w:start w:val="1"/>
      <w:numFmt w:val="bullet"/>
      <w:lvlText w:val=""/>
      <w:lvlJc w:val="left"/>
      <w:pPr>
        <w:ind w:left="2160" w:hanging="360"/>
      </w:pPr>
      <w:rPr>
        <w:rFonts w:ascii="Wingdings" w:hAnsi="Wingdings" w:hint="default"/>
      </w:rPr>
    </w:lvl>
    <w:lvl w:ilvl="3" w:tplc="1EE6C520" w:tentative="1">
      <w:start w:val="1"/>
      <w:numFmt w:val="bullet"/>
      <w:lvlText w:val=""/>
      <w:lvlJc w:val="left"/>
      <w:pPr>
        <w:ind w:left="2880" w:hanging="360"/>
      </w:pPr>
      <w:rPr>
        <w:rFonts w:ascii="Symbol" w:hAnsi="Symbol" w:hint="default"/>
      </w:rPr>
    </w:lvl>
    <w:lvl w:ilvl="4" w:tplc="F4BEE54E" w:tentative="1">
      <w:start w:val="1"/>
      <w:numFmt w:val="bullet"/>
      <w:lvlText w:val="o"/>
      <w:lvlJc w:val="left"/>
      <w:pPr>
        <w:ind w:left="3600" w:hanging="360"/>
      </w:pPr>
      <w:rPr>
        <w:rFonts w:ascii="Courier New" w:hAnsi="Courier New" w:cs="Courier New" w:hint="default"/>
      </w:rPr>
    </w:lvl>
    <w:lvl w:ilvl="5" w:tplc="6CC2C56E" w:tentative="1">
      <w:start w:val="1"/>
      <w:numFmt w:val="bullet"/>
      <w:lvlText w:val=""/>
      <w:lvlJc w:val="left"/>
      <w:pPr>
        <w:ind w:left="4320" w:hanging="360"/>
      </w:pPr>
      <w:rPr>
        <w:rFonts w:ascii="Wingdings" w:hAnsi="Wingdings" w:hint="default"/>
      </w:rPr>
    </w:lvl>
    <w:lvl w:ilvl="6" w:tplc="A782B1F2" w:tentative="1">
      <w:start w:val="1"/>
      <w:numFmt w:val="bullet"/>
      <w:lvlText w:val=""/>
      <w:lvlJc w:val="left"/>
      <w:pPr>
        <w:ind w:left="5040" w:hanging="360"/>
      </w:pPr>
      <w:rPr>
        <w:rFonts w:ascii="Symbol" w:hAnsi="Symbol" w:hint="default"/>
      </w:rPr>
    </w:lvl>
    <w:lvl w:ilvl="7" w:tplc="357C54A6" w:tentative="1">
      <w:start w:val="1"/>
      <w:numFmt w:val="bullet"/>
      <w:lvlText w:val="o"/>
      <w:lvlJc w:val="left"/>
      <w:pPr>
        <w:ind w:left="5760" w:hanging="360"/>
      </w:pPr>
      <w:rPr>
        <w:rFonts w:ascii="Courier New" w:hAnsi="Courier New" w:cs="Courier New" w:hint="default"/>
      </w:rPr>
    </w:lvl>
    <w:lvl w:ilvl="8" w:tplc="E9A86F32"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C400D5EA">
      <w:start w:val="1"/>
      <w:numFmt w:val="bullet"/>
      <w:lvlText w:val=""/>
      <w:lvlJc w:val="left"/>
      <w:pPr>
        <w:ind w:left="720" w:hanging="360"/>
      </w:pPr>
      <w:rPr>
        <w:rFonts w:ascii="Symbol" w:hAnsi="Symbol" w:hint="default"/>
        <w:color w:val="000000"/>
      </w:rPr>
    </w:lvl>
    <w:lvl w:ilvl="1" w:tplc="ECC4DDEA" w:tentative="1">
      <w:start w:val="1"/>
      <w:numFmt w:val="bullet"/>
      <w:lvlText w:val="o"/>
      <w:lvlJc w:val="left"/>
      <w:pPr>
        <w:ind w:left="1440" w:hanging="360"/>
      </w:pPr>
      <w:rPr>
        <w:rFonts w:ascii="Courier New" w:hAnsi="Courier New" w:cs="Courier New" w:hint="default"/>
      </w:rPr>
    </w:lvl>
    <w:lvl w:ilvl="2" w:tplc="055E4480" w:tentative="1">
      <w:start w:val="1"/>
      <w:numFmt w:val="bullet"/>
      <w:lvlText w:val=""/>
      <w:lvlJc w:val="left"/>
      <w:pPr>
        <w:ind w:left="2160" w:hanging="360"/>
      </w:pPr>
      <w:rPr>
        <w:rFonts w:ascii="Wingdings" w:hAnsi="Wingdings" w:hint="default"/>
      </w:rPr>
    </w:lvl>
    <w:lvl w:ilvl="3" w:tplc="5366EA68" w:tentative="1">
      <w:start w:val="1"/>
      <w:numFmt w:val="bullet"/>
      <w:lvlText w:val=""/>
      <w:lvlJc w:val="left"/>
      <w:pPr>
        <w:ind w:left="2880" w:hanging="360"/>
      </w:pPr>
      <w:rPr>
        <w:rFonts w:ascii="Symbol" w:hAnsi="Symbol" w:hint="default"/>
      </w:rPr>
    </w:lvl>
    <w:lvl w:ilvl="4" w:tplc="16E262CC" w:tentative="1">
      <w:start w:val="1"/>
      <w:numFmt w:val="bullet"/>
      <w:lvlText w:val="o"/>
      <w:lvlJc w:val="left"/>
      <w:pPr>
        <w:ind w:left="3600" w:hanging="360"/>
      </w:pPr>
      <w:rPr>
        <w:rFonts w:ascii="Courier New" w:hAnsi="Courier New" w:cs="Courier New" w:hint="default"/>
      </w:rPr>
    </w:lvl>
    <w:lvl w:ilvl="5" w:tplc="903A93FE" w:tentative="1">
      <w:start w:val="1"/>
      <w:numFmt w:val="bullet"/>
      <w:lvlText w:val=""/>
      <w:lvlJc w:val="left"/>
      <w:pPr>
        <w:ind w:left="4320" w:hanging="360"/>
      </w:pPr>
      <w:rPr>
        <w:rFonts w:ascii="Wingdings" w:hAnsi="Wingdings" w:hint="default"/>
      </w:rPr>
    </w:lvl>
    <w:lvl w:ilvl="6" w:tplc="FCF4A12A" w:tentative="1">
      <w:start w:val="1"/>
      <w:numFmt w:val="bullet"/>
      <w:lvlText w:val=""/>
      <w:lvlJc w:val="left"/>
      <w:pPr>
        <w:ind w:left="5040" w:hanging="360"/>
      </w:pPr>
      <w:rPr>
        <w:rFonts w:ascii="Symbol" w:hAnsi="Symbol" w:hint="default"/>
      </w:rPr>
    </w:lvl>
    <w:lvl w:ilvl="7" w:tplc="5D223938" w:tentative="1">
      <w:start w:val="1"/>
      <w:numFmt w:val="bullet"/>
      <w:lvlText w:val="o"/>
      <w:lvlJc w:val="left"/>
      <w:pPr>
        <w:ind w:left="5760" w:hanging="360"/>
      </w:pPr>
      <w:rPr>
        <w:rFonts w:ascii="Courier New" w:hAnsi="Courier New" w:cs="Courier New" w:hint="default"/>
      </w:rPr>
    </w:lvl>
    <w:lvl w:ilvl="8" w:tplc="8D208F00"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0738639A">
      <w:start w:val="1"/>
      <w:numFmt w:val="bullet"/>
      <w:lvlText w:val=""/>
      <w:lvlJc w:val="left"/>
      <w:pPr>
        <w:ind w:left="720" w:hanging="360"/>
      </w:pPr>
      <w:rPr>
        <w:rFonts w:ascii="Symbol" w:hAnsi="Symbol" w:hint="default"/>
        <w:color w:val="000000"/>
      </w:rPr>
    </w:lvl>
    <w:lvl w:ilvl="1" w:tplc="842CF87A" w:tentative="1">
      <w:start w:val="1"/>
      <w:numFmt w:val="bullet"/>
      <w:lvlText w:val="o"/>
      <w:lvlJc w:val="left"/>
      <w:pPr>
        <w:ind w:left="1440" w:hanging="360"/>
      </w:pPr>
      <w:rPr>
        <w:rFonts w:ascii="Courier New" w:hAnsi="Courier New" w:cs="Courier New" w:hint="default"/>
      </w:rPr>
    </w:lvl>
    <w:lvl w:ilvl="2" w:tplc="00DE8B28" w:tentative="1">
      <w:start w:val="1"/>
      <w:numFmt w:val="bullet"/>
      <w:lvlText w:val=""/>
      <w:lvlJc w:val="left"/>
      <w:pPr>
        <w:ind w:left="2160" w:hanging="360"/>
      </w:pPr>
      <w:rPr>
        <w:rFonts w:ascii="Wingdings" w:hAnsi="Wingdings" w:hint="default"/>
      </w:rPr>
    </w:lvl>
    <w:lvl w:ilvl="3" w:tplc="04CAFE98" w:tentative="1">
      <w:start w:val="1"/>
      <w:numFmt w:val="bullet"/>
      <w:lvlText w:val=""/>
      <w:lvlJc w:val="left"/>
      <w:pPr>
        <w:ind w:left="2880" w:hanging="360"/>
      </w:pPr>
      <w:rPr>
        <w:rFonts w:ascii="Symbol" w:hAnsi="Symbol" w:hint="default"/>
      </w:rPr>
    </w:lvl>
    <w:lvl w:ilvl="4" w:tplc="A74ED786" w:tentative="1">
      <w:start w:val="1"/>
      <w:numFmt w:val="bullet"/>
      <w:lvlText w:val="o"/>
      <w:lvlJc w:val="left"/>
      <w:pPr>
        <w:ind w:left="3600" w:hanging="360"/>
      </w:pPr>
      <w:rPr>
        <w:rFonts w:ascii="Courier New" w:hAnsi="Courier New" w:cs="Courier New" w:hint="default"/>
      </w:rPr>
    </w:lvl>
    <w:lvl w:ilvl="5" w:tplc="DF9A9756" w:tentative="1">
      <w:start w:val="1"/>
      <w:numFmt w:val="bullet"/>
      <w:lvlText w:val=""/>
      <w:lvlJc w:val="left"/>
      <w:pPr>
        <w:ind w:left="4320" w:hanging="360"/>
      </w:pPr>
      <w:rPr>
        <w:rFonts w:ascii="Wingdings" w:hAnsi="Wingdings" w:hint="default"/>
      </w:rPr>
    </w:lvl>
    <w:lvl w:ilvl="6" w:tplc="4A70157C" w:tentative="1">
      <w:start w:val="1"/>
      <w:numFmt w:val="bullet"/>
      <w:lvlText w:val=""/>
      <w:lvlJc w:val="left"/>
      <w:pPr>
        <w:ind w:left="5040" w:hanging="360"/>
      </w:pPr>
      <w:rPr>
        <w:rFonts w:ascii="Symbol" w:hAnsi="Symbol" w:hint="default"/>
      </w:rPr>
    </w:lvl>
    <w:lvl w:ilvl="7" w:tplc="B5B8C30C" w:tentative="1">
      <w:start w:val="1"/>
      <w:numFmt w:val="bullet"/>
      <w:lvlText w:val="o"/>
      <w:lvlJc w:val="left"/>
      <w:pPr>
        <w:ind w:left="5760" w:hanging="360"/>
      </w:pPr>
      <w:rPr>
        <w:rFonts w:ascii="Courier New" w:hAnsi="Courier New" w:cs="Courier New" w:hint="default"/>
      </w:rPr>
    </w:lvl>
    <w:lvl w:ilvl="8" w:tplc="435C6DFC"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C20A8FB8">
      <w:start w:val="1"/>
      <w:numFmt w:val="bullet"/>
      <w:lvlText w:val=""/>
      <w:lvlJc w:val="left"/>
      <w:pPr>
        <w:ind w:left="360" w:hanging="360"/>
      </w:pPr>
      <w:rPr>
        <w:rFonts w:ascii="Symbol" w:hAnsi="Symbol" w:hint="default"/>
        <w:color w:val="000000"/>
      </w:rPr>
    </w:lvl>
    <w:lvl w:ilvl="1" w:tplc="20EC8188" w:tentative="1">
      <w:start w:val="1"/>
      <w:numFmt w:val="bullet"/>
      <w:lvlText w:val="o"/>
      <w:lvlJc w:val="left"/>
      <w:pPr>
        <w:ind w:left="1440" w:hanging="360"/>
      </w:pPr>
      <w:rPr>
        <w:rFonts w:ascii="Courier New" w:hAnsi="Courier New" w:cs="Courier New" w:hint="default"/>
      </w:rPr>
    </w:lvl>
    <w:lvl w:ilvl="2" w:tplc="D4707098" w:tentative="1">
      <w:start w:val="1"/>
      <w:numFmt w:val="bullet"/>
      <w:lvlText w:val=""/>
      <w:lvlJc w:val="left"/>
      <w:pPr>
        <w:ind w:left="2160" w:hanging="360"/>
      </w:pPr>
      <w:rPr>
        <w:rFonts w:ascii="Wingdings" w:hAnsi="Wingdings" w:hint="default"/>
      </w:rPr>
    </w:lvl>
    <w:lvl w:ilvl="3" w:tplc="0ED8C1F4" w:tentative="1">
      <w:start w:val="1"/>
      <w:numFmt w:val="bullet"/>
      <w:lvlText w:val=""/>
      <w:lvlJc w:val="left"/>
      <w:pPr>
        <w:ind w:left="2880" w:hanging="360"/>
      </w:pPr>
      <w:rPr>
        <w:rFonts w:ascii="Symbol" w:hAnsi="Symbol" w:hint="default"/>
      </w:rPr>
    </w:lvl>
    <w:lvl w:ilvl="4" w:tplc="25E4093A" w:tentative="1">
      <w:start w:val="1"/>
      <w:numFmt w:val="bullet"/>
      <w:lvlText w:val="o"/>
      <w:lvlJc w:val="left"/>
      <w:pPr>
        <w:ind w:left="3600" w:hanging="360"/>
      </w:pPr>
      <w:rPr>
        <w:rFonts w:ascii="Courier New" w:hAnsi="Courier New" w:cs="Courier New" w:hint="default"/>
      </w:rPr>
    </w:lvl>
    <w:lvl w:ilvl="5" w:tplc="51E2A164" w:tentative="1">
      <w:start w:val="1"/>
      <w:numFmt w:val="bullet"/>
      <w:lvlText w:val=""/>
      <w:lvlJc w:val="left"/>
      <w:pPr>
        <w:ind w:left="4320" w:hanging="360"/>
      </w:pPr>
      <w:rPr>
        <w:rFonts w:ascii="Wingdings" w:hAnsi="Wingdings" w:hint="default"/>
      </w:rPr>
    </w:lvl>
    <w:lvl w:ilvl="6" w:tplc="19A29B64" w:tentative="1">
      <w:start w:val="1"/>
      <w:numFmt w:val="bullet"/>
      <w:lvlText w:val=""/>
      <w:lvlJc w:val="left"/>
      <w:pPr>
        <w:ind w:left="5040" w:hanging="360"/>
      </w:pPr>
      <w:rPr>
        <w:rFonts w:ascii="Symbol" w:hAnsi="Symbol" w:hint="default"/>
      </w:rPr>
    </w:lvl>
    <w:lvl w:ilvl="7" w:tplc="C2442600" w:tentative="1">
      <w:start w:val="1"/>
      <w:numFmt w:val="bullet"/>
      <w:lvlText w:val="o"/>
      <w:lvlJc w:val="left"/>
      <w:pPr>
        <w:ind w:left="5760" w:hanging="360"/>
      </w:pPr>
      <w:rPr>
        <w:rFonts w:ascii="Courier New" w:hAnsi="Courier New" w:cs="Courier New" w:hint="default"/>
      </w:rPr>
    </w:lvl>
    <w:lvl w:ilvl="8" w:tplc="227E8804" w:tentative="1">
      <w:start w:val="1"/>
      <w:numFmt w:val="bullet"/>
      <w:lvlText w:val=""/>
      <w:lvlJc w:val="left"/>
      <w:pPr>
        <w:ind w:left="6480" w:hanging="360"/>
      </w:pPr>
      <w:rPr>
        <w:rFonts w:ascii="Wingdings" w:hAnsi="Wingdings" w:hint="default"/>
      </w:rPr>
    </w:lvl>
  </w:abstractNum>
  <w:abstractNum w:abstractNumId="10" w15:restartNumberingAfterBreak="0">
    <w:nsid w:val="79197BC7"/>
    <w:multiLevelType w:val="hybridMultilevel"/>
    <w:tmpl w:val="BDDC1CD2"/>
    <w:lvl w:ilvl="0" w:tplc="6B90E1F0">
      <w:start w:val="1"/>
      <w:numFmt w:val="bullet"/>
      <w:lvlText w:val=""/>
      <w:lvlJc w:val="left"/>
      <w:pPr>
        <w:ind w:left="720" w:hanging="360"/>
      </w:pPr>
      <w:rPr>
        <w:rFonts w:ascii="Symbol" w:hAnsi="Symbol" w:hint="default"/>
        <w:sz w:val="24"/>
        <w:szCs w:val="24"/>
      </w:rPr>
    </w:lvl>
    <w:lvl w:ilvl="1" w:tplc="322C2B76" w:tentative="1">
      <w:start w:val="1"/>
      <w:numFmt w:val="bullet"/>
      <w:lvlText w:val="o"/>
      <w:lvlJc w:val="left"/>
      <w:pPr>
        <w:ind w:left="1440" w:hanging="360"/>
      </w:pPr>
      <w:rPr>
        <w:rFonts w:ascii="Courier New" w:hAnsi="Courier New" w:cs="Courier New" w:hint="default"/>
      </w:rPr>
    </w:lvl>
    <w:lvl w:ilvl="2" w:tplc="A66E352E" w:tentative="1">
      <w:start w:val="1"/>
      <w:numFmt w:val="bullet"/>
      <w:lvlText w:val=""/>
      <w:lvlJc w:val="left"/>
      <w:pPr>
        <w:ind w:left="2160" w:hanging="360"/>
      </w:pPr>
      <w:rPr>
        <w:rFonts w:ascii="Wingdings" w:hAnsi="Wingdings" w:hint="default"/>
      </w:rPr>
    </w:lvl>
    <w:lvl w:ilvl="3" w:tplc="8FCAC6D0" w:tentative="1">
      <w:start w:val="1"/>
      <w:numFmt w:val="bullet"/>
      <w:lvlText w:val=""/>
      <w:lvlJc w:val="left"/>
      <w:pPr>
        <w:ind w:left="2880" w:hanging="360"/>
      </w:pPr>
      <w:rPr>
        <w:rFonts w:ascii="Symbol" w:hAnsi="Symbol" w:hint="default"/>
      </w:rPr>
    </w:lvl>
    <w:lvl w:ilvl="4" w:tplc="98D8352C" w:tentative="1">
      <w:start w:val="1"/>
      <w:numFmt w:val="bullet"/>
      <w:lvlText w:val="o"/>
      <w:lvlJc w:val="left"/>
      <w:pPr>
        <w:ind w:left="3600" w:hanging="360"/>
      </w:pPr>
      <w:rPr>
        <w:rFonts w:ascii="Courier New" w:hAnsi="Courier New" w:cs="Courier New" w:hint="default"/>
      </w:rPr>
    </w:lvl>
    <w:lvl w:ilvl="5" w:tplc="5AC6D214" w:tentative="1">
      <w:start w:val="1"/>
      <w:numFmt w:val="bullet"/>
      <w:lvlText w:val=""/>
      <w:lvlJc w:val="left"/>
      <w:pPr>
        <w:ind w:left="4320" w:hanging="360"/>
      </w:pPr>
      <w:rPr>
        <w:rFonts w:ascii="Wingdings" w:hAnsi="Wingdings" w:hint="default"/>
      </w:rPr>
    </w:lvl>
    <w:lvl w:ilvl="6" w:tplc="FDE4DC96" w:tentative="1">
      <w:start w:val="1"/>
      <w:numFmt w:val="bullet"/>
      <w:lvlText w:val=""/>
      <w:lvlJc w:val="left"/>
      <w:pPr>
        <w:ind w:left="5040" w:hanging="360"/>
      </w:pPr>
      <w:rPr>
        <w:rFonts w:ascii="Symbol" w:hAnsi="Symbol" w:hint="default"/>
      </w:rPr>
    </w:lvl>
    <w:lvl w:ilvl="7" w:tplc="0B6A3CE6" w:tentative="1">
      <w:start w:val="1"/>
      <w:numFmt w:val="bullet"/>
      <w:lvlText w:val="o"/>
      <w:lvlJc w:val="left"/>
      <w:pPr>
        <w:ind w:left="5760" w:hanging="360"/>
      </w:pPr>
      <w:rPr>
        <w:rFonts w:ascii="Courier New" w:hAnsi="Courier New" w:cs="Courier New" w:hint="default"/>
      </w:rPr>
    </w:lvl>
    <w:lvl w:ilvl="8" w:tplc="B58C3264" w:tentative="1">
      <w:start w:val="1"/>
      <w:numFmt w:val="bullet"/>
      <w:lvlText w:val=""/>
      <w:lvlJc w:val="left"/>
      <w:pPr>
        <w:ind w:left="6480" w:hanging="360"/>
      </w:pPr>
      <w:rPr>
        <w:rFonts w:ascii="Wingdings" w:hAnsi="Wingdings" w:hint="default"/>
      </w:rPr>
    </w:lvl>
  </w:abstractNum>
  <w:num w:numId="1" w16cid:durableId="6710388">
    <w:abstractNumId w:val="1"/>
  </w:num>
  <w:num w:numId="2" w16cid:durableId="178471042">
    <w:abstractNumId w:val="6"/>
  </w:num>
  <w:num w:numId="3" w16cid:durableId="773356323">
    <w:abstractNumId w:val="2"/>
  </w:num>
  <w:num w:numId="4" w16cid:durableId="188959164">
    <w:abstractNumId w:val="5"/>
  </w:num>
  <w:num w:numId="5" w16cid:durableId="709230781">
    <w:abstractNumId w:val="7"/>
  </w:num>
  <w:num w:numId="6" w16cid:durableId="1996717321">
    <w:abstractNumId w:val="8"/>
  </w:num>
  <w:num w:numId="7" w16cid:durableId="2045976833">
    <w:abstractNumId w:val="9"/>
  </w:num>
  <w:num w:numId="8" w16cid:durableId="2127919723">
    <w:abstractNumId w:val="4"/>
  </w:num>
  <w:num w:numId="9" w16cid:durableId="1194197340">
    <w:abstractNumId w:val="3"/>
  </w:num>
  <w:num w:numId="10" w16cid:durableId="1797525056">
    <w:abstractNumId w:val="10"/>
  </w:num>
  <w:num w:numId="11" w16cid:durableId="101306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E9"/>
    <w:rsid w:val="000317A3"/>
    <w:rsid w:val="00081B71"/>
    <w:rsid w:val="000843D3"/>
    <w:rsid w:val="000A08F1"/>
    <w:rsid w:val="001D45E5"/>
    <w:rsid w:val="00262989"/>
    <w:rsid w:val="002709E0"/>
    <w:rsid w:val="002816AA"/>
    <w:rsid w:val="00291D6E"/>
    <w:rsid w:val="00384A6B"/>
    <w:rsid w:val="003D2A52"/>
    <w:rsid w:val="00472F8E"/>
    <w:rsid w:val="004907C8"/>
    <w:rsid w:val="00515869"/>
    <w:rsid w:val="00545795"/>
    <w:rsid w:val="00574BE9"/>
    <w:rsid w:val="00671934"/>
    <w:rsid w:val="0069556F"/>
    <w:rsid w:val="007269E8"/>
    <w:rsid w:val="00742FF9"/>
    <w:rsid w:val="0083619D"/>
    <w:rsid w:val="008F481C"/>
    <w:rsid w:val="009A6B7B"/>
    <w:rsid w:val="00AC4C14"/>
    <w:rsid w:val="00AE4A4B"/>
    <w:rsid w:val="00B84271"/>
    <w:rsid w:val="00BA2690"/>
    <w:rsid w:val="00BF6626"/>
    <w:rsid w:val="00C373CC"/>
    <w:rsid w:val="00C52626"/>
    <w:rsid w:val="00C802BF"/>
    <w:rsid w:val="00CC3138"/>
    <w:rsid w:val="00CC4BC9"/>
    <w:rsid w:val="00CE1654"/>
    <w:rsid w:val="00E94329"/>
    <w:rsid w:val="00F52A83"/>
    <w:rsid w:val="00F75187"/>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52DF18"/>
  <w15:docId w15:val="{EA3CFD0F-3D07-4F76-98D9-9FC92C8F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4D6"/>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character" w:customStyle="1" w:styleId="UnresolvedMention4">
    <w:name w:val="Unresolved Mention4"/>
    <w:basedOn w:val="DefaultParagraphFont"/>
    <w:uiPriority w:val="99"/>
    <w:semiHidden/>
    <w:unhideWhenUsed/>
    <w:rsid w:val="00E7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39" Type="http://schemas.openxmlformats.org/officeDocument/2006/relationships/hyperlink" Target="http://www.anthem.com/find-care/" TargetMode="External"/><Relationship Id="rId21"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42" Type="http://schemas.openxmlformats.org/officeDocument/2006/relationships/image" Target="media/image2.png"/><Relationship Id="rId47" Type="http://schemas.openxmlformats.org/officeDocument/2006/relationships/header" Target="header5.xml"/><Relationship Id="rId50" Type="http://schemas.openxmlformats.org/officeDocument/2006/relationships/hyperlink" Target="http://www.dol.gov/ebsa/healthreform" TargetMode="External"/><Relationship Id="rId55" Type="http://schemas.openxmlformats.org/officeDocument/2006/relationships/footer" Target="footer6.xml"/><Relationship Id="rId63"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header" Target="header2.xml"/><Relationship Id="rId45" Type="http://schemas.openxmlformats.org/officeDocument/2006/relationships/hyperlink" Target="http://www.optumrx.com" TargetMode="External"/><Relationship Id="rId53" Type="http://schemas.openxmlformats.org/officeDocument/2006/relationships/footer" Target="footer5.xml"/><Relationship Id="rId58" Type="http://schemas.openxmlformats.org/officeDocument/2006/relationships/hyperlink" Target="https://ocrportal.hhs.gov/ocr/portal/lobby.jsf"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eoc.anthem.com/eocdps/aso"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header" Target="header3.xml"/><Relationship Id="rId48" Type="http://schemas.openxmlformats.org/officeDocument/2006/relationships/footer" Target="footer4.xml"/><Relationship Id="rId56"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www.healthcare.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coverage/preventive-care-benefits/" TargetMode="External"/><Relationship Id="rId46" Type="http://schemas.openxmlformats.org/officeDocument/2006/relationships/header" Target="header4.xml"/><Relationship Id="rId59" Type="http://schemas.openxmlformats.org/officeDocument/2006/relationships/header" Target="header8.xml"/><Relationship Id="rId20" Type="http://schemas.openxmlformats.org/officeDocument/2006/relationships/hyperlink" Target="https://www.healthcare.gov/sbc-glossary/" TargetMode="External"/><Relationship Id="rId41" Type="http://schemas.openxmlformats.org/officeDocument/2006/relationships/footer" Target="footer2.xml"/><Relationship Id="rId54" Type="http://schemas.openxmlformats.org/officeDocument/2006/relationships/header" Target="header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www.healthcare.gov/sbc-glossary/" TargetMode="External"/><Relationship Id="rId49" Type="http://schemas.openxmlformats.org/officeDocument/2006/relationships/hyperlink" Target="http://www.bcbsglobalcore.com/"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footer" Target="footer3.xml"/><Relationship Id="rId52" Type="http://schemas.openxmlformats.org/officeDocument/2006/relationships/hyperlink" Target="http://www.dol.gov/ebsa/healthreform" TargetMode="External"/><Relationship Id="rId60"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3C2613763CD840B541232D021E16CD" ma:contentTypeVersion="17" ma:contentTypeDescription="Create a new document." ma:contentTypeScope="" ma:versionID="f948e16d7c0d4f8ea480e409e4f662b4">
  <xsd:schema xmlns:xsd="http://www.w3.org/2001/XMLSchema" xmlns:xs="http://www.w3.org/2001/XMLSchema" xmlns:p="http://schemas.microsoft.com/office/2006/metadata/properties" xmlns:ns1="http://schemas.microsoft.com/sharepoint/v3" xmlns:ns2="40c95a13-5215-4c89-9337-70f7b3892a26" xmlns:ns3="abee877d-1b04-46cd-96ae-43f34b6e7e0a" xmlns:ns4="http://schemas.microsoft.com/sharepoint/v4" targetNamespace="http://schemas.microsoft.com/office/2006/metadata/properties" ma:root="true" ma:fieldsID="2d50371e922c398705f89fb0dbc240a5" ns1:_="" ns2:_="" ns3:_="" ns4:_="">
    <xsd:import namespace="http://schemas.microsoft.com/sharepoint/v3"/>
    <xsd:import namespace="40c95a13-5215-4c89-9337-70f7b3892a26"/>
    <xsd:import namespace="abee877d-1b04-46cd-96ae-43f34b6e7e0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95a13-5215-4c89-9337-70f7b3892a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igrationSourceID" ma:index="11" nillable="true" ma:displayName="MigrationSourceID" ma:internalName="MigrationSourceID" ma:readOnly="true">
      <xsd:simpleType>
        <xsd:restriction base="dms:Text"/>
      </xsd:simpleType>
    </xsd:element>
    <xsd:element name="TaxCatchAll" ma:index="21" nillable="true" ma:displayName="Taxonomy Catch All Column" ma:hidden="true" ma:list="{145c6c7d-fbb9-4810-8f63-3a78ce97d089}" ma:internalName="TaxCatchAll" ma:showField="CatchAllData" ma:web="40c95a13-5215-4c89-9337-70f7b3892a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e877d-1b04-46cd-96ae-43f34b6e7e0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822c5d-09ee-469f-90e1-462e4ab5c6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IconOverlay xmlns="http://schemas.microsoft.com/sharepoint/v4" xsi:nil="true"/>
    <_ip_UnifiedCompliancePolicyProperties xmlns="http://schemas.microsoft.com/sharepoint/v3" xsi:nil="true"/>
    <TaxCatchAll xmlns="40c95a13-5215-4c89-9337-70f7b3892a26" xsi:nil="true"/>
    <lcf76f155ced4ddcb4097134ff3c332f xmlns="abee877d-1b04-46cd-96ae-43f34b6e7e0a">
      <Terms xmlns="http://schemas.microsoft.com/office/infopath/2007/PartnerControls"/>
    </lcf76f155ced4ddcb4097134ff3c332f>
    <_dlc_DocId xmlns="40c95a13-5215-4c89-9337-70f7b3892a26">Q2WR5AFY32F5-900760883-941729</_dlc_DocId>
    <_dlc_DocIdUrl xmlns="40c95a13-5215-4c89-9337-70f7b3892a26">
      <Url>https://centroben.sharepoint.com/sites/EOIService/_layouts/15/DocIdRedir.aspx?ID=Q2WR5AFY32F5-900760883-941729</Url>
      <Description>Q2WR5AFY32F5-900760883-941729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4F6C06-E5A8-47E1-9B03-041E8CEFC922}">
  <ds:schemaRefs>
    <ds:schemaRef ds:uri="http://schemas.openxmlformats.org/officeDocument/2006/bibliography"/>
  </ds:schemaRefs>
</ds:datastoreItem>
</file>

<file path=customXml/itemProps2.xml><?xml version="1.0" encoding="utf-8"?>
<ds:datastoreItem xmlns:ds="http://schemas.openxmlformats.org/officeDocument/2006/customXml" ds:itemID="{CD97E10C-BCC9-4596-B3AA-E90DB315A76E}"/>
</file>

<file path=customXml/itemProps3.xml><?xml version="1.0" encoding="utf-8"?>
<ds:datastoreItem xmlns:ds="http://schemas.openxmlformats.org/officeDocument/2006/customXml" ds:itemID="{FCBB8ABA-3936-4AEF-8B0E-C4B0DA914883}">
  <ds:schemaRefs>
    <ds:schemaRef ds:uri="http://schemas.microsoft.com/office/2006/metadata/properties"/>
  </ds:schemaRefs>
</ds:datastoreItem>
</file>

<file path=customXml/itemProps4.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5.xml><?xml version="1.0" encoding="utf-8"?>
<ds:datastoreItem xmlns:ds="http://schemas.openxmlformats.org/officeDocument/2006/customXml" ds:itemID="{2CD0EE5F-7441-44ED-BBD9-EFDECA130438}"/>
</file>

<file path=docProps/app.xml><?xml version="1.0" encoding="utf-8"?>
<Properties xmlns="http://schemas.openxmlformats.org/officeDocument/2006/extended-properties" xmlns:vt="http://schemas.openxmlformats.org/officeDocument/2006/docPropsVTypes">
  <Template>Normal</Template>
  <TotalTime>5</TotalTime>
  <Pages>7</Pages>
  <Words>2607</Words>
  <Characters>15073</Characters>
  <Application>Microsoft Office Word</Application>
  <DocSecurity>0</DocSecurity>
  <Lines>685</Lines>
  <Paragraphs>411</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Shelly Bauer</cp:lastModifiedBy>
  <cp:revision>8</cp:revision>
  <dcterms:created xsi:type="dcterms:W3CDTF">2025-10-18T18:55:00Z</dcterms:created>
  <dcterms:modified xsi:type="dcterms:W3CDTF">2025-10-20T17:41:00Z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0x010100B23C2613763CD840B541232D021E16CD</vt:lpwstr>
  </property>
  <property fmtid="{D5CDD505-2E9C-101B-9397-08002B2CF9AE}" pid="3" name="_dlc_DocIdItemGuid">
    <vt:lpwstr>bdf71d1b-19fa-4776-a52b-58b9d7238ce5</vt:lpwstr>
  </property>
</Properties>
</file>