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90C68" w14:textId="77777777" w:rsidR="003A791F" w:rsidRDefault="00A04EF0">
      <w:pPr>
        <w:pStyle w:val="BodyText"/>
        <w:ind w:left="104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5284A30" wp14:editId="35B2EB2E">
            <wp:extent cx="2388131" cy="5537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131" cy="55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D9DFD" w14:textId="554EBFC4" w:rsidR="003A791F" w:rsidRDefault="00DD2D35">
      <w:pPr>
        <w:pStyle w:val="Title"/>
        <w:spacing w:before="451"/>
      </w:pPr>
      <w:r>
        <w:rPr>
          <w:color w:val="365F91"/>
        </w:rPr>
        <w:t>2026</w:t>
      </w:r>
      <w:r w:rsidR="00A04EF0">
        <w:rPr>
          <w:color w:val="365F91"/>
          <w:spacing w:val="-6"/>
        </w:rPr>
        <w:t xml:space="preserve"> </w:t>
      </w:r>
      <w:r w:rsidR="00A04EF0">
        <w:rPr>
          <w:color w:val="365F91"/>
        </w:rPr>
        <w:t>Employee</w:t>
      </w:r>
      <w:r w:rsidR="00A04EF0">
        <w:rPr>
          <w:color w:val="365F91"/>
          <w:spacing w:val="-2"/>
        </w:rPr>
        <w:t xml:space="preserve"> </w:t>
      </w:r>
      <w:r w:rsidR="00A04EF0">
        <w:rPr>
          <w:color w:val="365F91"/>
        </w:rPr>
        <w:t>Premiums</w:t>
      </w:r>
      <w:r w:rsidR="00A04EF0">
        <w:rPr>
          <w:color w:val="365F91"/>
          <w:spacing w:val="-2"/>
        </w:rPr>
        <w:t xml:space="preserve"> </w:t>
      </w:r>
      <w:r w:rsidR="00A04EF0">
        <w:rPr>
          <w:color w:val="365F91"/>
        </w:rPr>
        <w:t>for WMC</w:t>
      </w:r>
      <w:r w:rsidR="00A04EF0">
        <w:rPr>
          <w:color w:val="365F91"/>
          <w:spacing w:val="-1"/>
        </w:rPr>
        <w:t xml:space="preserve"> </w:t>
      </w:r>
      <w:r w:rsidR="00A04EF0">
        <w:rPr>
          <w:color w:val="365F91"/>
        </w:rPr>
        <w:t>Health</w:t>
      </w:r>
      <w:r w:rsidR="00A04EF0">
        <w:rPr>
          <w:color w:val="365F91"/>
          <w:spacing w:val="-3"/>
        </w:rPr>
        <w:t xml:space="preserve"> </w:t>
      </w:r>
      <w:r w:rsidR="00A04EF0">
        <w:rPr>
          <w:color w:val="365F91"/>
          <w:spacing w:val="-4"/>
        </w:rPr>
        <w:t>Plan</w:t>
      </w:r>
    </w:p>
    <w:p w14:paraId="1DE2E192" w14:textId="77777777" w:rsidR="003A791F" w:rsidRDefault="00A04EF0">
      <w:pPr>
        <w:pStyle w:val="Title"/>
      </w:pPr>
      <w:r>
        <w:rPr>
          <w:color w:val="365F91"/>
        </w:rPr>
        <w:t>for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NYSNA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Eligible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Staff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Hired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Before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January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 xml:space="preserve">5, </w:t>
      </w:r>
      <w:r>
        <w:rPr>
          <w:color w:val="365F91"/>
          <w:spacing w:val="-4"/>
        </w:rPr>
        <w:t>2017</w:t>
      </w:r>
    </w:p>
    <w:p w14:paraId="23F456C3" w14:textId="77777777" w:rsidR="003A791F" w:rsidRDefault="00A04EF0">
      <w:pPr>
        <w:pStyle w:val="BodyText"/>
        <w:spacing w:before="203"/>
      </w:pPr>
      <w:r>
        <w:t>This</w:t>
      </w:r>
      <w:r>
        <w:rPr>
          <w:spacing w:val="-8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describes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premiums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NYSNA</w:t>
      </w:r>
      <w:r>
        <w:rPr>
          <w:spacing w:val="-6"/>
        </w:rPr>
        <w:t xml:space="preserve"> </w:t>
      </w:r>
      <w:r>
        <w:t>eligible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hired</w:t>
      </w:r>
      <w:r>
        <w:rPr>
          <w:spacing w:val="-4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1/5/2017</w:t>
      </w:r>
      <w:r>
        <w:rPr>
          <w:spacing w:val="-3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payroll</w:t>
      </w:r>
      <w:r>
        <w:rPr>
          <w:spacing w:val="-7"/>
        </w:rPr>
        <w:t xml:space="preserve"> </w:t>
      </w:r>
      <w:r>
        <w:t>deduction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rPr>
          <w:spacing w:val="-2"/>
        </w:rPr>
        <w:t>plan.</w:t>
      </w:r>
    </w:p>
    <w:p w14:paraId="6FB13D92" w14:textId="77777777" w:rsidR="003A791F" w:rsidRDefault="003A791F">
      <w:pPr>
        <w:pStyle w:val="BodyText"/>
        <w:spacing w:before="29"/>
        <w:ind w:left="0"/>
      </w:pPr>
    </w:p>
    <w:p w14:paraId="7D93F5DC" w14:textId="77777777" w:rsidR="003A791F" w:rsidRDefault="00A04EF0">
      <w:pPr>
        <w:pStyle w:val="Heading1"/>
        <w:spacing w:before="0"/>
      </w:pPr>
      <w:r>
        <w:rPr>
          <w:color w:val="365F91"/>
        </w:rPr>
        <w:t>NYSNA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Full-time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Eligible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Staff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Hired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Before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1/5/2017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Grandfathered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NYSNA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Part-</w:t>
      </w:r>
      <w:r>
        <w:rPr>
          <w:color w:val="365F91"/>
          <w:spacing w:val="-2"/>
        </w:rPr>
        <w:t>timers</w:t>
      </w:r>
    </w:p>
    <w:p w14:paraId="304BE173" w14:textId="77777777" w:rsidR="003A791F" w:rsidRPr="00621287" w:rsidRDefault="00A04EF0">
      <w:pPr>
        <w:spacing w:before="282"/>
        <w:ind w:left="480" w:right="1058"/>
      </w:pPr>
      <w:r>
        <w:t>For</w:t>
      </w:r>
      <w:r w:rsidRPr="00621287">
        <w:t xml:space="preserve"> </w:t>
      </w:r>
      <w:r>
        <w:t>full-time</w:t>
      </w:r>
      <w:r w:rsidRPr="00621287">
        <w:t xml:space="preserve"> </w:t>
      </w:r>
      <w:r>
        <w:t>eligible</w:t>
      </w:r>
      <w:r w:rsidRPr="00621287">
        <w:t xml:space="preserve"> </w:t>
      </w:r>
      <w:r>
        <w:t>employees,</w:t>
      </w:r>
      <w:r w:rsidRPr="00621287">
        <w:t xml:space="preserve"> </w:t>
      </w:r>
      <w:r>
        <w:t>no</w:t>
      </w:r>
      <w:r w:rsidRPr="00621287">
        <w:t xml:space="preserve"> </w:t>
      </w:r>
      <w:r>
        <w:t>premium</w:t>
      </w:r>
      <w:r w:rsidRPr="00621287">
        <w:t xml:space="preserve"> </w:t>
      </w:r>
      <w:r>
        <w:t>is</w:t>
      </w:r>
      <w:r w:rsidRPr="00621287">
        <w:t xml:space="preserve"> </w:t>
      </w:r>
      <w:r>
        <w:t>required</w:t>
      </w:r>
      <w:r w:rsidRPr="00621287">
        <w:t xml:space="preserve"> </w:t>
      </w:r>
      <w:r>
        <w:t>to</w:t>
      </w:r>
      <w:r w:rsidRPr="00621287">
        <w:t xml:space="preserve"> </w:t>
      </w:r>
      <w:r>
        <w:t>enroll</w:t>
      </w:r>
      <w:r w:rsidRPr="00621287">
        <w:t xml:space="preserve"> </w:t>
      </w:r>
      <w:r>
        <w:t>in</w:t>
      </w:r>
      <w:r w:rsidRPr="00621287">
        <w:t xml:space="preserve"> </w:t>
      </w:r>
      <w:r>
        <w:t>the</w:t>
      </w:r>
      <w:r w:rsidRPr="00621287">
        <w:t xml:space="preserve"> </w:t>
      </w:r>
      <w:r>
        <w:t>grandfathered</w:t>
      </w:r>
      <w:r w:rsidRPr="00621287">
        <w:t xml:space="preserve"> </w:t>
      </w:r>
      <w:r>
        <w:t>health</w:t>
      </w:r>
      <w:r w:rsidRPr="00621287">
        <w:t xml:space="preserve"> </w:t>
      </w:r>
      <w:r>
        <w:t xml:space="preserve">plan. </w:t>
      </w:r>
      <w:r w:rsidRPr="00621287">
        <w:t>Also, grandfathered part-timers hired prior to 7/1/99 do not pay premiums to enroll in the grandfathered health plan.</w:t>
      </w:r>
    </w:p>
    <w:p w14:paraId="6A14BB3D" w14:textId="77777777" w:rsidR="003A791F" w:rsidRDefault="00A04EF0">
      <w:pPr>
        <w:pStyle w:val="Heading1"/>
        <w:spacing w:before="249"/>
      </w:pPr>
      <w:r>
        <w:rPr>
          <w:spacing w:val="-1"/>
          <w:w w:val="97"/>
          <w:sz w:val="2"/>
        </w:rPr>
        <w:t>\</w:t>
      </w:r>
      <w:r>
        <w:rPr>
          <w:color w:val="365F91"/>
          <w:spacing w:val="-2"/>
        </w:rPr>
        <w:t>P</w:t>
      </w:r>
      <w:r>
        <w:rPr>
          <w:color w:val="365F91"/>
          <w:spacing w:val="2"/>
        </w:rPr>
        <w:t>r</w:t>
      </w:r>
      <w:r>
        <w:rPr>
          <w:color w:val="365F91"/>
          <w:spacing w:val="-1"/>
        </w:rPr>
        <w:t>emi</w:t>
      </w:r>
      <w:r>
        <w:rPr>
          <w:color w:val="365F91"/>
        </w:rPr>
        <w:t>u</w:t>
      </w:r>
      <w:r>
        <w:rPr>
          <w:color w:val="365F91"/>
          <w:spacing w:val="-1"/>
        </w:rPr>
        <w:t>ms</w:t>
      </w:r>
      <w:r>
        <w:rPr>
          <w:color w:val="365F91"/>
          <w:spacing w:val="-3"/>
          <w:w w:val="99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NYSNA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Part-time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Eligible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Staff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Single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Coverage</w:t>
      </w:r>
    </w:p>
    <w:p w14:paraId="385FF16C" w14:textId="7B40CC5F" w:rsidR="003A791F" w:rsidRDefault="00A04EF0">
      <w:pPr>
        <w:pStyle w:val="BodyText"/>
        <w:spacing w:before="279"/>
        <w:ind w:right="1058"/>
      </w:pPr>
      <w:r>
        <w:t>For</w:t>
      </w:r>
      <w:r>
        <w:rPr>
          <w:spacing w:val="-1"/>
        </w:rPr>
        <w:t xml:space="preserve"> </w:t>
      </w:r>
      <w:r>
        <w:t>part-time</w:t>
      </w:r>
      <w:r>
        <w:rPr>
          <w:spacing w:val="-4"/>
        </w:rPr>
        <w:t xml:space="preserve"> </w:t>
      </w:r>
      <w:r>
        <w:t>NYSNA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hired before</w:t>
      </w:r>
      <w:r>
        <w:rPr>
          <w:spacing w:val="-4"/>
        </w:rPr>
        <w:t xml:space="preserve"> </w:t>
      </w:r>
      <w:r>
        <w:t>1/5/2017</w:t>
      </w:r>
      <w:r>
        <w:rPr>
          <w:spacing w:val="-3"/>
        </w:rPr>
        <w:t xml:space="preserve"> </w:t>
      </w:r>
      <w:r>
        <w:t>and budgeted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3</w:t>
      </w:r>
      <w:r w:rsidR="00B1627C">
        <w:t>3</w:t>
      </w:r>
      <w:r>
        <w:t>.</w:t>
      </w:r>
      <w:r w:rsidR="00B1627C">
        <w:t xml:space="preserve">75 </w:t>
      </w:r>
      <w:r>
        <w:t>hours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week,</w:t>
      </w:r>
      <w:r>
        <w:rPr>
          <w:spacing w:val="-1"/>
        </w:rPr>
        <w:t xml:space="preserve"> </w:t>
      </w:r>
      <w:r>
        <w:t>your premium for single coverage depends if you enroll in the grandfathered NYSNA plan or choose to switch to the same plan provided to Non- Represented employees with the applicable premiums.</w:t>
      </w:r>
    </w:p>
    <w:p w14:paraId="53BD830A" w14:textId="77777777" w:rsidR="003A791F" w:rsidRDefault="003A791F">
      <w:pPr>
        <w:pStyle w:val="BodyText"/>
        <w:spacing w:before="55"/>
        <w:ind w:left="0"/>
        <w:rPr>
          <w:sz w:val="20"/>
        </w:rPr>
      </w:pPr>
    </w:p>
    <w:tbl>
      <w:tblPr>
        <w:tblW w:w="0" w:type="auto"/>
        <w:tblInd w:w="144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8"/>
        <w:gridCol w:w="2252"/>
        <w:gridCol w:w="2249"/>
        <w:gridCol w:w="2341"/>
      </w:tblGrid>
      <w:tr w:rsidR="003A791F" w14:paraId="45C7C9A2" w14:textId="77777777">
        <w:trPr>
          <w:trHeight w:val="457"/>
        </w:trPr>
        <w:tc>
          <w:tcPr>
            <w:tcW w:w="4208" w:type="dxa"/>
            <w:vMerge w:val="restart"/>
            <w:shd w:val="clear" w:color="auto" w:fill="234060"/>
          </w:tcPr>
          <w:p w14:paraId="2859096D" w14:textId="77777777" w:rsidR="003A791F" w:rsidRDefault="00A04EF0">
            <w:pPr>
              <w:pStyle w:val="TableParagraph"/>
              <w:spacing w:line="276" w:lineRule="auto"/>
              <w:ind w:left="107" w:right="206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 Eligible Part-time NYSNA Eligible Staff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Hired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before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1/5/2017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Level of Coverage You Choose:</w:t>
            </w:r>
          </w:p>
          <w:p w14:paraId="7ACB588F" w14:textId="77777777" w:rsidR="003A791F" w:rsidRDefault="00A04EF0">
            <w:pPr>
              <w:pStyle w:val="TableParagraph"/>
              <w:spacing w:before="243" w:line="310" w:lineRule="atLeast"/>
              <w:ind w:left="107" w:right="206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(includes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medical,</w:t>
            </w:r>
            <w:r>
              <w:rPr>
                <w:color w:val="FFFFFF"/>
                <w:spacing w:val="-1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prescription</w:t>
            </w:r>
            <w:r>
              <w:rPr>
                <w:color w:val="FFFFFF"/>
                <w:spacing w:val="-1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drugs, dental, and vision benefits)</w:t>
            </w:r>
          </w:p>
        </w:tc>
        <w:tc>
          <w:tcPr>
            <w:tcW w:w="6842" w:type="dxa"/>
            <w:gridSpan w:val="3"/>
            <w:shd w:val="clear" w:color="auto" w:fill="234060"/>
          </w:tcPr>
          <w:p w14:paraId="66116E77" w14:textId="5BFD0BD0" w:rsidR="003A791F" w:rsidRDefault="00A04EF0">
            <w:pPr>
              <w:pStyle w:val="TableParagraph"/>
              <w:spacing w:line="270" w:lineRule="exact"/>
              <w:ind w:left="17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 w:rsidR="00DD2D35">
              <w:rPr>
                <w:color w:val="FFFFFF"/>
                <w:sz w:val="24"/>
              </w:rPr>
              <w:t>2026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Single </w:t>
            </w:r>
            <w:r>
              <w:rPr>
                <w:color w:val="FFFFFF"/>
                <w:spacing w:val="-2"/>
                <w:sz w:val="24"/>
              </w:rPr>
              <w:t>Coverage</w:t>
            </w:r>
          </w:p>
        </w:tc>
      </w:tr>
      <w:tr w:rsidR="003A791F" w14:paraId="4638D216" w14:textId="77777777">
        <w:trPr>
          <w:trHeight w:val="1367"/>
        </w:trPr>
        <w:tc>
          <w:tcPr>
            <w:tcW w:w="4208" w:type="dxa"/>
            <w:vMerge/>
            <w:tcBorders>
              <w:top w:val="nil"/>
            </w:tcBorders>
            <w:shd w:val="clear" w:color="auto" w:fill="234060"/>
          </w:tcPr>
          <w:p w14:paraId="1C8F361A" w14:textId="77777777" w:rsidR="003A791F" w:rsidRDefault="003A791F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shd w:val="clear" w:color="auto" w:fill="234060"/>
          </w:tcPr>
          <w:p w14:paraId="3D1B4CA7" w14:textId="77777777" w:rsidR="003A791F" w:rsidRDefault="00A04EF0">
            <w:pPr>
              <w:pStyle w:val="TableParagraph"/>
              <w:ind w:left="111" w:right="96"/>
              <w:rPr>
                <w:sz w:val="24"/>
              </w:rPr>
            </w:pPr>
            <w:r>
              <w:rPr>
                <w:color w:val="FFFFFF"/>
                <w:sz w:val="24"/>
              </w:rPr>
              <w:t>Continue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with </w:t>
            </w:r>
            <w:r>
              <w:rPr>
                <w:color w:val="FFFFFF"/>
                <w:spacing w:val="-2"/>
                <w:sz w:val="24"/>
              </w:rPr>
              <w:t>NYSNA</w:t>
            </w:r>
          </w:p>
          <w:p w14:paraId="5B5867E6" w14:textId="77777777" w:rsidR="003A791F" w:rsidRDefault="00A04EF0">
            <w:pPr>
              <w:pStyle w:val="TableParagraph"/>
              <w:ind w:left="112" w:right="96"/>
              <w:rPr>
                <w:sz w:val="24"/>
              </w:rPr>
            </w:pPr>
            <w:r>
              <w:rPr>
                <w:color w:val="FFFFFF"/>
                <w:sz w:val="24"/>
              </w:rPr>
              <w:t xml:space="preserve">Grandfathered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  <w:tc>
          <w:tcPr>
            <w:tcW w:w="2249" w:type="dxa"/>
            <w:shd w:val="clear" w:color="auto" w:fill="234060"/>
          </w:tcPr>
          <w:p w14:paraId="6996DC76" w14:textId="77777777" w:rsidR="003A791F" w:rsidRDefault="00A04EF0">
            <w:pPr>
              <w:pStyle w:val="TableParagraph"/>
              <w:ind w:left="178" w:right="161"/>
              <w:rPr>
                <w:sz w:val="24"/>
              </w:rPr>
            </w:pPr>
            <w:r>
              <w:rPr>
                <w:color w:val="FFFFFF"/>
                <w:sz w:val="24"/>
              </w:rPr>
              <w:t xml:space="preserve">Option 1: Elect Non-Rep Plan, but do </w:t>
            </w:r>
            <w:r>
              <w:rPr>
                <w:color w:val="FFFFFF"/>
                <w:sz w:val="24"/>
                <w:u w:val="single" w:color="FFFFFF"/>
              </w:rPr>
              <w:t>not</w:t>
            </w:r>
            <w:r>
              <w:rPr>
                <w:color w:val="FFFFFF"/>
                <w:sz w:val="24"/>
              </w:rPr>
              <w:t xml:space="preserve"> Participate in Health </w:t>
            </w:r>
            <w:r>
              <w:rPr>
                <w:color w:val="FFFFFF"/>
                <w:spacing w:val="-2"/>
                <w:sz w:val="24"/>
              </w:rPr>
              <w:t>Premium</w:t>
            </w:r>
          </w:p>
          <w:p w14:paraId="5B948903" w14:textId="77777777" w:rsidR="003A791F" w:rsidRDefault="00A04EF0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FFFFFF"/>
                <w:sz w:val="24"/>
              </w:rPr>
              <w:t>Reduction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  <w:tc>
          <w:tcPr>
            <w:tcW w:w="2341" w:type="dxa"/>
            <w:shd w:val="clear" w:color="auto" w:fill="234060"/>
          </w:tcPr>
          <w:p w14:paraId="6C591260" w14:textId="77777777" w:rsidR="003A791F" w:rsidRDefault="00A04EF0">
            <w:pPr>
              <w:pStyle w:val="TableParagraph"/>
              <w:ind w:left="224" w:right="206" w:firstLine="56"/>
              <w:rPr>
                <w:sz w:val="24"/>
              </w:rPr>
            </w:pPr>
            <w:r>
              <w:rPr>
                <w:color w:val="FFFFFF"/>
                <w:sz w:val="24"/>
              </w:rPr>
              <w:t>Option 2: Elect Non-Rep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Plan,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and Participate in the Health Premium</w:t>
            </w:r>
          </w:p>
          <w:p w14:paraId="3022E85C" w14:textId="77777777" w:rsidR="003A791F" w:rsidRDefault="00A04EF0">
            <w:pPr>
              <w:pStyle w:val="TableParagraph"/>
              <w:spacing w:line="260" w:lineRule="exact"/>
              <w:ind w:left="15" w:right="1"/>
              <w:rPr>
                <w:sz w:val="24"/>
              </w:rPr>
            </w:pPr>
            <w:r>
              <w:rPr>
                <w:color w:val="FFFFFF"/>
                <w:sz w:val="24"/>
              </w:rPr>
              <w:t>Reduction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</w:tr>
      <w:tr w:rsidR="003A791F" w14:paraId="11252579" w14:textId="77777777">
        <w:trPr>
          <w:trHeight w:val="320"/>
        </w:trPr>
        <w:tc>
          <w:tcPr>
            <w:tcW w:w="4208" w:type="dxa"/>
          </w:tcPr>
          <w:p w14:paraId="0CE06678" w14:textId="77777777" w:rsidR="003A791F" w:rsidRDefault="00A04EF0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15.00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252" w:type="dxa"/>
          </w:tcPr>
          <w:p w14:paraId="17C7C038" w14:textId="5CC3D10F" w:rsidR="003A791F" w:rsidRDefault="00A04EF0">
            <w:pPr>
              <w:pStyle w:val="TableParagraph"/>
              <w:spacing w:line="270" w:lineRule="exact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621287">
              <w:rPr>
                <w:spacing w:val="-2"/>
                <w:sz w:val="24"/>
              </w:rPr>
              <w:t>85.99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249" w:type="dxa"/>
          </w:tcPr>
          <w:p w14:paraId="6525E7C7" w14:textId="0E97605E" w:rsidR="003A791F" w:rsidRDefault="00A04EF0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621287">
              <w:rPr>
                <w:spacing w:val="-2"/>
                <w:sz w:val="24"/>
              </w:rPr>
              <w:t>119.16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341" w:type="dxa"/>
          </w:tcPr>
          <w:p w14:paraId="7A39A969" w14:textId="60ADA42A" w:rsidR="003A791F" w:rsidRDefault="00A04EF0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621287">
              <w:rPr>
                <w:spacing w:val="-2"/>
                <w:sz w:val="24"/>
              </w:rPr>
              <w:t>107.62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621287" w14:paraId="5FF13EFD" w14:textId="77777777">
        <w:trPr>
          <w:trHeight w:val="296"/>
        </w:trPr>
        <w:tc>
          <w:tcPr>
            <w:tcW w:w="4208" w:type="dxa"/>
          </w:tcPr>
          <w:p w14:paraId="591B3E0A" w14:textId="77777777" w:rsidR="00621287" w:rsidRDefault="00621287" w:rsidP="00621287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18.75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252" w:type="dxa"/>
          </w:tcPr>
          <w:p w14:paraId="0527F07C" w14:textId="1FC9BB81" w:rsidR="00621287" w:rsidRDefault="00621287" w:rsidP="00621287">
            <w:pPr>
              <w:pStyle w:val="TableParagraph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$238.33/bi-weekly</w:t>
            </w:r>
          </w:p>
        </w:tc>
        <w:tc>
          <w:tcPr>
            <w:tcW w:w="2249" w:type="dxa"/>
          </w:tcPr>
          <w:p w14:paraId="68417945" w14:textId="38FFE0E4" w:rsidR="00621287" w:rsidRDefault="00621287" w:rsidP="00621287">
            <w:pPr>
              <w:pStyle w:val="TableParagraph"/>
              <w:ind w:left="18"/>
              <w:rPr>
                <w:sz w:val="24"/>
              </w:rPr>
            </w:pPr>
            <w:r w:rsidRPr="00990501">
              <w:rPr>
                <w:spacing w:val="-2"/>
                <w:sz w:val="24"/>
              </w:rPr>
              <w:t>$119.16/bi-weekly</w:t>
            </w:r>
          </w:p>
        </w:tc>
        <w:tc>
          <w:tcPr>
            <w:tcW w:w="2341" w:type="dxa"/>
          </w:tcPr>
          <w:p w14:paraId="32D63D0F" w14:textId="4497DB67" w:rsidR="00621287" w:rsidRDefault="00621287" w:rsidP="006212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$107.62/bi-weekly</w:t>
            </w:r>
          </w:p>
        </w:tc>
      </w:tr>
      <w:tr w:rsidR="00621287" w14:paraId="431D2BA1" w14:textId="77777777">
        <w:trPr>
          <w:trHeight w:val="340"/>
        </w:trPr>
        <w:tc>
          <w:tcPr>
            <w:tcW w:w="4208" w:type="dxa"/>
          </w:tcPr>
          <w:p w14:paraId="450A683F" w14:textId="77777777" w:rsidR="00621287" w:rsidRDefault="00621287" w:rsidP="00621287">
            <w:pPr>
              <w:pStyle w:val="TableParagraph"/>
              <w:spacing w:line="27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22.50 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252" w:type="dxa"/>
          </w:tcPr>
          <w:p w14:paraId="3B4E07C9" w14:textId="489D31F2" w:rsidR="00621287" w:rsidRDefault="00621287" w:rsidP="00621287">
            <w:pPr>
              <w:pStyle w:val="TableParagraph"/>
              <w:spacing w:line="271" w:lineRule="exact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$190.66/bi-weekly</w:t>
            </w:r>
          </w:p>
        </w:tc>
        <w:tc>
          <w:tcPr>
            <w:tcW w:w="2249" w:type="dxa"/>
          </w:tcPr>
          <w:p w14:paraId="3B8D8E20" w14:textId="3D50D15C" w:rsidR="00621287" w:rsidRDefault="00621287" w:rsidP="00621287">
            <w:pPr>
              <w:pStyle w:val="TableParagraph"/>
              <w:spacing w:line="271" w:lineRule="exact"/>
              <w:ind w:left="18"/>
              <w:rPr>
                <w:sz w:val="24"/>
              </w:rPr>
            </w:pPr>
            <w:r w:rsidRPr="00990501">
              <w:rPr>
                <w:spacing w:val="-2"/>
                <w:sz w:val="24"/>
              </w:rPr>
              <w:t>$119.16/bi-weekly</w:t>
            </w:r>
          </w:p>
        </w:tc>
        <w:tc>
          <w:tcPr>
            <w:tcW w:w="2341" w:type="dxa"/>
          </w:tcPr>
          <w:p w14:paraId="40922EE0" w14:textId="0259E1F5" w:rsidR="00621287" w:rsidRDefault="00621287" w:rsidP="00621287">
            <w:pPr>
              <w:pStyle w:val="TableParagraph"/>
              <w:spacing w:line="271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$107.62/bi-weekly</w:t>
            </w:r>
          </w:p>
        </w:tc>
      </w:tr>
      <w:tr w:rsidR="00621287" w14:paraId="3DA06CEB" w14:textId="77777777">
        <w:trPr>
          <w:trHeight w:val="339"/>
        </w:trPr>
        <w:tc>
          <w:tcPr>
            <w:tcW w:w="4208" w:type="dxa"/>
          </w:tcPr>
          <w:p w14:paraId="511F9AAD" w14:textId="77777777" w:rsidR="00621287" w:rsidRDefault="00621287" w:rsidP="00621287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26.25 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252" w:type="dxa"/>
          </w:tcPr>
          <w:p w14:paraId="447DBADC" w14:textId="11BAE254" w:rsidR="00621287" w:rsidRDefault="00621287" w:rsidP="00621287">
            <w:pPr>
              <w:pStyle w:val="TableParagraph"/>
              <w:spacing w:line="270" w:lineRule="exact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$143.00/bi-weekly</w:t>
            </w:r>
          </w:p>
        </w:tc>
        <w:tc>
          <w:tcPr>
            <w:tcW w:w="2249" w:type="dxa"/>
          </w:tcPr>
          <w:p w14:paraId="267665DC" w14:textId="24BFF723" w:rsidR="00621287" w:rsidRDefault="00621287" w:rsidP="00621287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 w:rsidRPr="00990501">
              <w:rPr>
                <w:spacing w:val="-2"/>
                <w:sz w:val="24"/>
              </w:rPr>
              <w:t>$119.16/bi-weekly</w:t>
            </w:r>
          </w:p>
        </w:tc>
        <w:tc>
          <w:tcPr>
            <w:tcW w:w="2341" w:type="dxa"/>
          </w:tcPr>
          <w:p w14:paraId="272E7DE4" w14:textId="63A5D50E" w:rsidR="00621287" w:rsidRDefault="00621287" w:rsidP="00621287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$107.62/bi-weekly</w:t>
            </w:r>
          </w:p>
        </w:tc>
      </w:tr>
      <w:tr w:rsidR="00621287" w14:paraId="5CA6733F" w14:textId="77777777">
        <w:trPr>
          <w:trHeight w:val="339"/>
        </w:trPr>
        <w:tc>
          <w:tcPr>
            <w:tcW w:w="4208" w:type="dxa"/>
          </w:tcPr>
          <w:p w14:paraId="4E7F4C16" w14:textId="77777777" w:rsidR="00621287" w:rsidRDefault="00621287" w:rsidP="00621287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30.00 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252" w:type="dxa"/>
          </w:tcPr>
          <w:p w14:paraId="0496C43C" w14:textId="0209C967" w:rsidR="00621287" w:rsidRDefault="00621287" w:rsidP="00621287">
            <w:pPr>
              <w:pStyle w:val="TableParagraph"/>
              <w:spacing w:line="270" w:lineRule="exact"/>
              <w:ind w:left="111" w:right="97"/>
              <w:rPr>
                <w:sz w:val="24"/>
              </w:rPr>
            </w:pPr>
            <w:r>
              <w:rPr>
                <w:spacing w:val="-2"/>
                <w:sz w:val="24"/>
              </w:rPr>
              <w:t>$95.33/bi-weekly</w:t>
            </w:r>
          </w:p>
        </w:tc>
        <w:tc>
          <w:tcPr>
            <w:tcW w:w="2249" w:type="dxa"/>
          </w:tcPr>
          <w:p w14:paraId="26F2D5EA" w14:textId="78E67378" w:rsidR="00621287" w:rsidRDefault="00621287" w:rsidP="00621287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 w:rsidRPr="00990501">
              <w:rPr>
                <w:spacing w:val="-2"/>
                <w:sz w:val="24"/>
              </w:rPr>
              <w:t>$119.16/bi-weekly</w:t>
            </w:r>
          </w:p>
        </w:tc>
        <w:tc>
          <w:tcPr>
            <w:tcW w:w="2341" w:type="dxa"/>
          </w:tcPr>
          <w:p w14:paraId="4D053A9D" w14:textId="41B41218" w:rsidR="00621287" w:rsidRDefault="00621287" w:rsidP="00621287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$107.62/bi-weekly</w:t>
            </w:r>
          </w:p>
        </w:tc>
      </w:tr>
      <w:tr w:rsidR="00621287" w14:paraId="1A9CF0D8" w14:textId="77777777">
        <w:trPr>
          <w:trHeight w:val="340"/>
        </w:trPr>
        <w:tc>
          <w:tcPr>
            <w:tcW w:w="4208" w:type="dxa"/>
          </w:tcPr>
          <w:p w14:paraId="78A02C66" w14:textId="44D8342E" w:rsidR="00621287" w:rsidRDefault="00621287" w:rsidP="00621287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33.7</w:t>
            </w:r>
            <w:r w:rsidR="00B1627C"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252" w:type="dxa"/>
          </w:tcPr>
          <w:p w14:paraId="33D43034" w14:textId="1369A37B" w:rsidR="00621287" w:rsidRDefault="00621287" w:rsidP="00621287">
            <w:pPr>
              <w:pStyle w:val="TableParagraph"/>
              <w:spacing w:line="270" w:lineRule="exact"/>
              <w:ind w:left="111" w:right="97"/>
              <w:rPr>
                <w:sz w:val="24"/>
              </w:rPr>
            </w:pPr>
            <w:r>
              <w:rPr>
                <w:spacing w:val="-2"/>
                <w:sz w:val="24"/>
              </w:rPr>
              <w:t>$47.67/bi-weekly</w:t>
            </w:r>
          </w:p>
        </w:tc>
        <w:tc>
          <w:tcPr>
            <w:tcW w:w="2249" w:type="dxa"/>
          </w:tcPr>
          <w:p w14:paraId="6E4A0B23" w14:textId="68D3FCE4" w:rsidR="00621287" w:rsidRDefault="00621287" w:rsidP="00621287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 w:rsidRPr="00990501">
              <w:rPr>
                <w:spacing w:val="-2"/>
                <w:sz w:val="24"/>
              </w:rPr>
              <w:t>$119.16/bi-weekly</w:t>
            </w:r>
          </w:p>
        </w:tc>
        <w:tc>
          <w:tcPr>
            <w:tcW w:w="2341" w:type="dxa"/>
          </w:tcPr>
          <w:p w14:paraId="299A2C29" w14:textId="540D6A24" w:rsidR="00621287" w:rsidRDefault="00621287" w:rsidP="00621287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$107.62/bi-weekly</w:t>
            </w:r>
          </w:p>
        </w:tc>
      </w:tr>
    </w:tbl>
    <w:p w14:paraId="11D0610B" w14:textId="77777777" w:rsidR="003A791F" w:rsidRDefault="003A791F">
      <w:pPr>
        <w:spacing w:line="270" w:lineRule="exact"/>
        <w:rPr>
          <w:sz w:val="24"/>
        </w:rPr>
        <w:sectPr w:rsidR="003A791F">
          <w:type w:val="continuous"/>
          <w:pgSz w:w="15840" w:h="12240" w:orient="landscape"/>
          <w:pgMar w:top="760" w:right="420" w:bottom="280" w:left="960" w:header="720" w:footer="720" w:gutter="0"/>
          <w:cols w:space="720"/>
        </w:sectPr>
      </w:pPr>
    </w:p>
    <w:p w14:paraId="02279CEB" w14:textId="77777777" w:rsidR="003A791F" w:rsidRDefault="00A04EF0">
      <w:pPr>
        <w:pStyle w:val="Heading1"/>
      </w:pPr>
      <w:r>
        <w:rPr>
          <w:sz w:val="2"/>
        </w:rPr>
        <w:lastRenderedPageBreak/>
        <w:t>\</w:t>
      </w:r>
      <w:r>
        <w:rPr>
          <w:spacing w:val="56"/>
          <w:sz w:val="2"/>
        </w:rPr>
        <w:t xml:space="preserve"> </w:t>
      </w:r>
      <w:r>
        <w:rPr>
          <w:color w:val="365F91"/>
        </w:rPr>
        <w:t>Premiums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NYSNA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Part-time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Eligible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Staff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Family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Coverage</w:t>
      </w:r>
    </w:p>
    <w:p w14:paraId="44BBA682" w14:textId="57A4EBD3" w:rsidR="003A791F" w:rsidRDefault="00A04EF0">
      <w:pPr>
        <w:pStyle w:val="BodyText"/>
        <w:spacing w:before="280"/>
        <w:ind w:right="1058"/>
      </w:pPr>
      <w:r>
        <w:t>For</w:t>
      </w:r>
      <w:r>
        <w:rPr>
          <w:spacing w:val="-1"/>
        </w:rPr>
        <w:t xml:space="preserve"> </w:t>
      </w:r>
      <w:r>
        <w:t>part-time</w:t>
      </w:r>
      <w:r>
        <w:rPr>
          <w:spacing w:val="-4"/>
        </w:rPr>
        <w:t xml:space="preserve"> </w:t>
      </w:r>
      <w:r>
        <w:t>NYSNA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hired before</w:t>
      </w:r>
      <w:r>
        <w:rPr>
          <w:spacing w:val="-4"/>
        </w:rPr>
        <w:t xml:space="preserve"> </w:t>
      </w:r>
      <w:r>
        <w:t>1/5/2017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budgeted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3</w:t>
      </w:r>
      <w:r w:rsidR="00B1627C">
        <w:t>3.75</w:t>
      </w:r>
      <w:r>
        <w:rPr>
          <w:spacing w:val="-4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week,</w:t>
      </w:r>
      <w:r>
        <w:rPr>
          <w:spacing w:val="-1"/>
        </w:rPr>
        <w:t xml:space="preserve"> </w:t>
      </w:r>
      <w:r>
        <w:t>your premium for</w:t>
      </w:r>
      <w:r>
        <w:rPr>
          <w:spacing w:val="-1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coverage depends upon if you enroll in the grandfathered NYSNA plan or choose to</w:t>
      </w:r>
      <w:r>
        <w:rPr>
          <w:spacing w:val="-1"/>
        </w:rPr>
        <w:t xml:space="preserve"> </w:t>
      </w:r>
      <w:r>
        <w:t>switch to the same plan provided to Non-Represented employees with the applicable premiums.</w:t>
      </w:r>
    </w:p>
    <w:p w14:paraId="6DEF997A" w14:textId="77777777" w:rsidR="003A791F" w:rsidRDefault="003A791F">
      <w:pPr>
        <w:pStyle w:val="BodyText"/>
        <w:spacing w:before="54"/>
        <w:ind w:left="0"/>
        <w:rPr>
          <w:sz w:val="20"/>
        </w:rPr>
      </w:pPr>
    </w:p>
    <w:tbl>
      <w:tblPr>
        <w:tblW w:w="0" w:type="auto"/>
        <w:tblInd w:w="13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0"/>
        <w:gridCol w:w="2160"/>
        <w:gridCol w:w="2160"/>
        <w:gridCol w:w="2160"/>
        <w:gridCol w:w="2161"/>
        <w:gridCol w:w="2160"/>
      </w:tblGrid>
      <w:tr w:rsidR="003A791F" w14:paraId="09918A48" w14:textId="77777777">
        <w:trPr>
          <w:trHeight w:val="457"/>
        </w:trPr>
        <w:tc>
          <w:tcPr>
            <w:tcW w:w="3420" w:type="dxa"/>
            <w:vMerge w:val="restart"/>
            <w:shd w:val="clear" w:color="auto" w:fill="234060"/>
          </w:tcPr>
          <w:p w14:paraId="1BDFBC68" w14:textId="77777777" w:rsidR="003A791F" w:rsidRDefault="00A04EF0">
            <w:pPr>
              <w:pStyle w:val="TableParagraph"/>
              <w:spacing w:line="276" w:lineRule="auto"/>
              <w:ind w:left="107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 Eligible Part-time NYSNA Staff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Hired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before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1/5/2017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 Level of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Coverage You </w:t>
            </w:r>
            <w:r>
              <w:rPr>
                <w:color w:val="FFFFFF"/>
                <w:spacing w:val="-2"/>
                <w:sz w:val="24"/>
              </w:rPr>
              <w:t>Choose:</w:t>
            </w:r>
          </w:p>
          <w:p w14:paraId="714BA896" w14:textId="77777777" w:rsidR="003A791F" w:rsidRDefault="003A791F">
            <w:pPr>
              <w:pStyle w:val="TableParagraph"/>
              <w:spacing w:before="9"/>
              <w:ind w:left="0"/>
              <w:jc w:val="left"/>
              <w:rPr>
                <w:sz w:val="24"/>
              </w:rPr>
            </w:pPr>
          </w:p>
          <w:p w14:paraId="7E8F7547" w14:textId="77777777" w:rsidR="003A791F" w:rsidRDefault="00A04EF0">
            <w:pPr>
              <w:pStyle w:val="TableParagraph"/>
              <w:spacing w:line="276" w:lineRule="auto"/>
              <w:ind w:left="107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(includes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medical,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prescription drugs, dental, and vision </w:t>
            </w:r>
            <w:r>
              <w:rPr>
                <w:color w:val="FFFFFF"/>
                <w:spacing w:val="-2"/>
                <w:sz w:val="24"/>
              </w:rPr>
              <w:t>benefits)</w:t>
            </w:r>
          </w:p>
        </w:tc>
        <w:tc>
          <w:tcPr>
            <w:tcW w:w="10801" w:type="dxa"/>
            <w:gridSpan w:val="5"/>
            <w:shd w:val="clear" w:color="auto" w:fill="234060"/>
          </w:tcPr>
          <w:p w14:paraId="60932F7C" w14:textId="46FD230A" w:rsidR="003A791F" w:rsidRDefault="00A04EF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 w:rsidR="00DD2D35">
              <w:rPr>
                <w:color w:val="FFFFFF"/>
                <w:sz w:val="24"/>
              </w:rPr>
              <w:t>2026</w:t>
            </w:r>
            <w:r>
              <w:rPr>
                <w:color w:val="FFFFFF"/>
                <w:sz w:val="24"/>
              </w:rPr>
              <w:t xml:space="preserve"> 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Family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Coverage</w:t>
            </w:r>
          </w:p>
        </w:tc>
      </w:tr>
      <w:tr w:rsidR="003A791F" w14:paraId="71DAFAA1" w14:textId="77777777">
        <w:trPr>
          <w:trHeight w:val="1492"/>
        </w:trPr>
        <w:tc>
          <w:tcPr>
            <w:tcW w:w="3420" w:type="dxa"/>
            <w:vMerge/>
            <w:tcBorders>
              <w:top w:val="nil"/>
            </w:tcBorders>
            <w:shd w:val="clear" w:color="auto" w:fill="234060"/>
          </w:tcPr>
          <w:p w14:paraId="2F72A4A7" w14:textId="77777777" w:rsidR="003A791F" w:rsidRDefault="003A791F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 w:val="restart"/>
            <w:shd w:val="clear" w:color="auto" w:fill="234060"/>
          </w:tcPr>
          <w:p w14:paraId="5C2372DB" w14:textId="77777777" w:rsidR="003A791F" w:rsidRDefault="003A791F">
            <w:pPr>
              <w:pStyle w:val="TableParagraph"/>
              <w:ind w:left="0"/>
              <w:jc w:val="left"/>
              <w:rPr>
                <w:sz w:val="24"/>
              </w:rPr>
            </w:pPr>
          </w:p>
          <w:p w14:paraId="56FA33BE" w14:textId="77777777" w:rsidR="003A791F" w:rsidRDefault="003A791F"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 w14:paraId="579FE759" w14:textId="77777777" w:rsidR="003A791F" w:rsidRDefault="00A04EF0">
            <w:pPr>
              <w:pStyle w:val="TableParagraph"/>
              <w:ind w:left="727" w:hanging="342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Continue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with </w:t>
            </w:r>
            <w:r>
              <w:rPr>
                <w:color w:val="FFFFFF"/>
                <w:spacing w:val="-2"/>
                <w:sz w:val="24"/>
              </w:rPr>
              <w:t>NYSNA</w:t>
            </w:r>
          </w:p>
          <w:p w14:paraId="2C7B2DAE" w14:textId="77777777" w:rsidR="003A791F" w:rsidRDefault="00A04EF0">
            <w:pPr>
              <w:pStyle w:val="TableParagraph"/>
              <w:spacing w:before="1"/>
              <w:ind w:left="857" w:hanging="519"/>
              <w:jc w:val="left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 xml:space="preserve">Grandfathered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  <w:tc>
          <w:tcPr>
            <w:tcW w:w="2160" w:type="dxa"/>
            <w:vMerge w:val="restart"/>
            <w:shd w:val="clear" w:color="auto" w:fill="234060"/>
          </w:tcPr>
          <w:p w14:paraId="0C9438B7" w14:textId="77777777" w:rsidR="003A791F" w:rsidRDefault="00A04EF0">
            <w:pPr>
              <w:pStyle w:val="TableParagraph"/>
              <w:ind w:left="137" w:right="113" w:hanging="5"/>
              <w:rPr>
                <w:sz w:val="24"/>
              </w:rPr>
            </w:pPr>
            <w:r>
              <w:rPr>
                <w:color w:val="FFFFFF"/>
                <w:sz w:val="24"/>
              </w:rPr>
              <w:t xml:space="preserve">Option 1: Elect Non-Rep Plan, but do </w:t>
            </w:r>
            <w:r>
              <w:rPr>
                <w:color w:val="FFFFFF"/>
                <w:sz w:val="24"/>
                <w:u w:val="single" w:color="FFFFFF"/>
              </w:rPr>
              <w:t>not</w:t>
            </w:r>
            <w:r>
              <w:rPr>
                <w:color w:val="FFFFFF"/>
                <w:sz w:val="24"/>
              </w:rPr>
              <w:t xml:space="preserve"> Participate in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 Reduction Plan</w:t>
            </w:r>
          </w:p>
        </w:tc>
        <w:tc>
          <w:tcPr>
            <w:tcW w:w="6481" w:type="dxa"/>
            <w:gridSpan w:val="3"/>
            <w:shd w:val="clear" w:color="auto" w:fill="234060"/>
          </w:tcPr>
          <w:p w14:paraId="2D50896A" w14:textId="77777777" w:rsidR="003A791F" w:rsidRDefault="003A791F">
            <w:pPr>
              <w:pStyle w:val="TableParagraph"/>
              <w:ind w:left="0"/>
              <w:jc w:val="left"/>
              <w:rPr>
                <w:sz w:val="24"/>
              </w:rPr>
            </w:pPr>
          </w:p>
          <w:p w14:paraId="05B4858C" w14:textId="77777777" w:rsidR="003A791F" w:rsidRDefault="003A791F"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 w14:paraId="7973FDC2" w14:textId="77777777" w:rsidR="003A791F" w:rsidRDefault="00A04EF0">
            <w:pPr>
              <w:pStyle w:val="TableParagraph"/>
              <w:ind w:left="730" w:right="708" w:firstLine="794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Option 2: Elect Non-Rep Plan, and Participate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Reduction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Plan</w:t>
            </w:r>
          </w:p>
        </w:tc>
      </w:tr>
      <w:tr w:rsidR="003A791F" w14:paraId="28D1EA30" w14:textId="77777777">
        <w:trPr>
          <w:trHeight w:val="339"/>
        </w:trPr>
        <w:tc>
          <w:tcPr>
            <w:tcW w:w="3420" w:type="dxa"/>
            <w:vMerge/>
            <w:tcBorders>
              <w:top w:val="nil"/>
            </w:tcBorders>
            <w:shd w:val="clear" w:color="auto" w:fill="234060"/>
          </w:tcPr>
          <w:p w14:paraId="78CDD5C4" w14:textId="77777777" w:rsidR="003A791F" w:rsidRDefault="003A791F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  <w:shd w:val="clear" w:color="auto" w:fill="234060"/>
          </w:tcPr>
          <w:p w14:paraId="0B8EB3F9" w14:textId="77777777" w:rsidR="003A791F" w:rsidRDefault="003A791F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  <w:shd w:val="clear" w:color="auto" w:fill="234060"/>
          </w:tcPr>
          <w:p w14:paraId="7C9AFCFE" w14:textId="77777777" w:rsidR="003A791F" w:rsidRDefault="003A791F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shd w:val="clear" w:color="auto" w:fill="D2DFED"/>
          </w:tcPr>
          <w:p w14:paraId="60E89C8D" w14:textId="77777777" w:rsidR="003A791F" w:rsidRDefault="00A04EF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1" w:type="dxa"/>
            <w:shd w:val="clear" w:color="auto" w:fill="D2DFED"/>
          </w:tcPr>
          <w:p w14:paraId="56CAA5DD" w14:textId="77777777" w:rsidR="003A791F" w:rsidRDefault="00A04EF0"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60" w:type="dxa"/>
            <w:shd w:val="clear" w:color="auto" w:fill="DBE4F0"/>
          </w:tcPr>
          <w:p w14:paraId="3749E48E" w14:textId="77777777" w:rsidR="003A791F" w:rsidRDefault="00A04EF0"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3A791F" w14:paraId="2E369FE2" w14:textId="77777777">
        <w:trPr>
          <w:trHeight w:val="320"/>
        </w:trPr>
        <w:tc>
          <w:tcPr>
            <w:tcW w:w="3420" w:type="dxa"/>
          </w:tcPr>
          <w:p w14:paraId="1811FBAC" w14:textId="77777777" w:rsidR="003A791F" w:rsidRDefault="00A04EF0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15.00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160" w:type="dxa"/>
          </w:tcPr>
          <w:p w14:paraId="04F0ACDC" w14:textId="6C270F37" w:rsidR="003A791F" w:rsidRDefault="00A04EF0"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621287">
              <w:rPr>
                <w:spacing w:val="-2"/>
                <w:sz w:val="24"/>
              </w:rPr>
              <w:t>714.98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160" w:type="dxa"/>
          </w:tcPr>
          <w:p w14:paraId="20243051" w14:textId="139F0D3A" w:rsidR="003A791F" w:rsidRDefault="00A04EF0"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621287">
              <w:rPr>
                <w:spacing w:val="-2"/>
                <w:sz w:val="24"/>
              </w:rPr>
              <w:t>297.91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160" w:type="dxa"/>
          </w:tcPr>
          <w:p w14:paraId="275E5657" w14:textId="1AAC0729" w:rsidR="003A791F" w:rsidRDefault="00A04EF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621287">
              <w:rPr>
                <w:spacing w:val="-2"/>
                <w:sz w:val="24"/>
              </w:rPr>
              <w:t>274.83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161" w:type="dxa"/>
          </w:tcPr>
          <w:p w14:paraId="692302F2" w14:textId="612573C7" w:rsidR="003A791F" w:rsidRDefault="00A04EF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621287">
              <w:rPr>
                <w:spacing w:val="-2"/>
                <w:sz w:val="24"/>
              </w:rPr>
              <w:t>263.29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160" w:type="dxa"/>
          </w:tcPr>
          <w:p w14:paraId="7F34F8B8" w14:textId="5235A64F" w:rsidR="003A791F" w:rsidRDefault="00A04EF0">
            <w:pPr>
              <w:pStyle w:val="TableParagraph"/>
              <w:spacing w:line="270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621287">
              <w:rPr>
                <w:spacing w:val="-2"/>
                <w:sz w:val="24"/>
              </w:rPr>
              <w:t>251.76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621287" w14:paraId="2CA4103A" w14:textId="77777777">
        <w:trPr>
          <w:trHeight w:val="294"/>
        </w:trPr>
        <w:tc>
          <w:tcPr>
            <w:tcW w:w="3420" w:type="dxa"/>
          </w:tcPr>
          <w:p w14:paraId="00A07074" w14:textId="77777777" w:rsidR="00621287" w:rsidRDefault="00621287" w:rsidP="00621287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18.75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160" w:type="dxa"/>
          </w:tcPr>
          <w:p w14:paraId="2606D355" w14:textId="6F82B2F0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$595.82/bi-weekly</w:t>
            </w:r>
          </w:p>
        </w:tc>
        <w:tc>
          <w:tcPr>
            <w:tcW w:w="2160" w:type="dxa"/>
          </w:tcPr>
          <w:p w14:paraId="6EE61867" w14:textId="2C4B9062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0E1525">
              <w:rPr>
                <w:spacing w:val="-2"/>
                <w:sz w:val="24"/>
              </w:rPr>
              <w:t>$297.91/bi-weekly</w:t>
            </w:r>
          </w:p>
        </w:tc>
        <w:tc>
          <w:tcPr>
            <w:tcW w:w="2160" w:type="dxa"/>
          </w:tcPr>
          <w:p w14:paraId="0C43196D" w14:textId="0197B144" w:rsidR="00621287" w:rsidRDefault="00621287" w:rsidP="00621287">
            <w:pPr>
              <w:pStyle w:val="TableParagraph"/>
              <w:rPr>
                <w:sz w:val="24"/>
              </w:rPr>
            </w:pPr>
            <w:r w:rsidRPr="00027F44">
              <w:rPr>
                <w:spacing w:val="-2"/>
                <w:sz w:val="24"/>
              </w:rPr>
              <w:t>$274.83/bi-weekly</w:t>
            </w:r>
          </w:p>
        </w:tc>
        <w:tc>
          <w:tcPr>
            <w:tcW w:w="2161" w:type="dxa"/>
          </w:tcPr>
          <w:p w14:paraId="053318FB" w14:textId="777D4AC3" w:rsidR="00621287" w:rsidRDefault="00621287" w:rsidP="00621287">
            <w:pPr>
              <w:pStyle w:val="TableParagraph"/>
              <w:rPr>
                <w:sz w:val="24"/>
              </w:rPr>
            </w:pPr>
            <w:r w:rsidRPr="00330F18">
              <w:rPr>
                <w:spacing w:val="-2"/>
                <w:sz w:val="24"/>
              </w:rPr>
              <w:t>$263.29/bi-weekly</w:t>
            </w:r>
          </w:p>
        </w:tc>
        <w:tc>
          <w:tcPr>
            <w:tcW w:w="2160" w:type="dxa"/>
          </w:tcPr>
          <w:p w14:paraId="1452195F" w14:textId="20F31F5F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2F73FA">
              <w:rPr>
                <w:spacing w:val="-2"/>
                <w:sz w:val="24"/>
              </w:rPr>
              <w:t>$251.76/bi-weekly</w:t>
            </w:r>
          </w:p>
        </w:tc>
      </w:tr>
      <w:tr w:rsidR="00621287" w14:paraId="1F9DFBA1" w14:textId="77777777">
        <w:trPr>
          <w:trHeight w:val="340"/>
        </w:trPr>
        <w:tc>
          <w:tcPr>
            <w:tcW w:w="3420" w:type="dxa"/>
          </w:tcPr>
          <w:p w14:paraId="2D0F5C2F" w14:textId="77777777" w:rsidR="00621287" w:rsidRDefault="00621287" w:rsidP="00621287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22.50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160" w:type="dxa"/>
          </w:tcPr>
          <w:p w14:paraId="41504C1E" w14:textId="0CC6CE3B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$476.65/bi-weekly</w:t>
            </w:r>
          </w:p>
        </w:tc>
        <w:tc>
          <w:tcPr>
            <w:tcW w:w="2160" w:type="dxa"/>
          </w:tcPr>
          <w:p w14:paraId="4084FAF5" w14:textId="08FC2E0A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0E1525">
              <w:rPr>
                <w:spacing w:val="-2"/>
                <w:sz w:val="24"/>
              </w:rPr>
              <w:t>$297.91/bi-weekly</w:t>
            </w:r>
          </w:p>
        </w:tc>
        <w:tc>
          <w:tcPr>
            <w:tcW w:w="2160" w:type="dxa"/>
          </w:tcPr>
          <w:p w14:paraId="489C5D99" w14:textId="24656A80" w:rsidR="00621287" w:rsidRDefault="00621287" w:rsidP="00621287">
            <w:pPr>
              <w:pStyle w:val="TableParagraph"/>
              <w:rPr>
                <w:sz w:val="24"/>
              </w:rPr>
            </w:pPr>
            <w:r w:rsidRPr="00027F44">
              <w:rPr>
                <w:spacing w:val="-2"/>
                <w:sz w:val="24"/>
              </w:rPr>
              <w:t>$274.83/bi-weekly</w:t>
            </w:r>
          </w:p>
        </w:tc>
        <w:tc>
          <w:tcPr>
            <w:tcW w:w="2161" w:type="dxa"/>
          </w:tcPr>
          <w:p w14:paraId="31BF9332" w14:textId="41D44097" w:rsidR="00621287" w:rsidRDefault="00621287" w:rsidP="00621287">
            <w:pPr>
              <w:pStyle w:val="TableParagraph"/>
              <w:rPr>
                <w:sz w:val="24"/>
              </w:rPr>
            </w:pPr>
            <w:r w:rsidRPr="00330F18">
              <w:rPr>
                <w:spacing w:val="-2"/>
                <w:sz w:val="24"/>
              </w:rPr>
              <w:t>$263.29/bi-weekly</w:t>
            </w:r>
          </w:p>
        </w:tc>
        <w:tc>
          <w:tcPr>
            <w:tcW w:w="2160" w:type="dxa"/>
          </w:tcPr>
          <w:p w14:paraId="1D7EAC20" w14:textId="7377EBD8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2F73FA">
              <w:rPr>
                <w:spacing w:val="-2"/>
                <w:sz w:val="24"/>
              </w:rPr>
              <w:t>$251.76/bi-weekly</w:t>
            </w:r>
          </w:p>
        </w:tc>
      </w:tr>
      <w:tr w:rsidR="00621287" w14:paraId="76D086FF" w14:textId="77777777">
        <w:trPr>
          <w:trHeight w:val="340"/>
        </w:trPr>
        <w:tc>
          <w:tcPr>
            <w:tcW w:w="3420" w:type="dxa"/>
          </w:tcPr>
          <w:p w14:paraId="0ACB0537" w14:textId="77777777" w:rsidR="00621287" w:rsidRDefault="00621287" w:rsidP="00621287">
            <w:pPr>
              <w:pStyle w:val="TableParagraph"/>
              <w:spacing w:before="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26.25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160" w:type="dxa"/>
          </w:tcPr>
          <w:p w14:paraId="2993CB86" w14:textId="2265CE62" w:rsidR="00621287" w:rsidRDefault="00621287" w:rsidP="00621287">
            <w:pPr>
              <w:pStyle w:val="TableParagraph"/>
              <w:spacing w:before="1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$357.49/bi-weekly</w:t>
            </w:r>
          </w:p>
        </w:tc>
        <w:tc>
          <w:tcPr>
            <w:tcW w:w="2160" w:type="dxa"/>
          </w:tcPr>
          <w:p w14:paraId="25F3A487" w14:textId="19CFDCB1" w:rsidR="00621287" w:rsidRDefault="00621287" w:rsidP="00621287">
            <w:pPr>
              <w:pStyle w:val="TableParagraph"/>
              <w:spacing w:before="1"/>
              <w:ind w:right="1"/>
              <w:rPr>
                <w:sz w:val="24"/>
              </w:rPr>
            </w:pPr>
            <w:r w:rsidRPr="000E1525">
              <w:rPr>
                <w:spacing w:val="-2"/>
                <w:sz w:val="24"/>
              </w:rPr>
              <w:t>$297.91/bi-weekly</w:t>
            </w:r>
          </w:p>
        </w:tc>
        <w:tc>
          <w:tcPr>
            <w:tcW w:w="2160" w:type="dxa"/>
          </w:tcPr>
          <w:p w14:paraId="0EFBA883" w14:textId="3B30227F" w:rsidR="00621287" w:rsidRDefault="00621287" w:rsidP="00621287">
            <w:pPr>
              <w:pStyle w:val="TableParagraph"/>
              <w:spacing w:before="1"/>
              <w:rPr>
                <w:sz w:val="24"/>
              </w:rPr>
            </w:pPr>
            <w:r w:rsidRPr="00027F44">
              <w:rPr>
                <w:spacing w:val="-2"/>
                <w:sz w:val="24"/>
              </w:rPr>
              <w:t>$274.83/bi-weekly</w:t>
            </w:r>
          </w:p>
        </w:tc>
        <w:tc>
          <w:tcPr>
            <w:tcW w:w="2161" w:type="dxa"/>
          </w:tcPr>
          <w:p w14:paraId="677C586B" w14:textId="5CA5C080" w:rsidR="00621287" w:rsidRDefault="00621287" w:rsidP="00621287">
            <w:pPr>
              <w:pStyle w:val="TableParagraph"/>
              <w:spacing w:before="1"/>
              <w:rPr>
                <w:sz w:val="24"/>
              </w:rPr>
            </w:pPr>
            <w:r w:rsidRPr="00330F18">
              <w:rPr>
                <w:spacing w:val="-2"/>
                <w:sz w:val="24"/>
              </w:rPr>
              <w:t>$263.29/bi-weekly</w:t>
            </w:r>
          </w:p>
        </w:tc>
        <w:tc>
          <w:tcPr>
            <w:tcW w:w="2160" w:type="dxa"/>
          </w:tcPr>
          <w:p w14:paraId="2858EEDE" w14:textId="3B003AE5" w:rsidR="00621287" w:rsidRDefault="00621287" w:rsidP="00621287">
            <w:pPr>
              <w:pStyle w:val="TableParagraph"/>
              <w:spacing w:before="1"/>
              <w:ind w:right="1"/>
              <w:rPr>
                <w:sz w:val="24"/>
              </w:rPr>
            </w:pPr>
            <w:r w:rsidRPr="002F73FA">
              <w:rPr>
                <w:spacing w:val="-2"/>
                <w:sz w:val="24"/>
              </w:rPr>
              <w:t>$251.76/bi-weekly</w:t>
            </w:r>
          </w:p>
        </w:tc>
      </w:tr>
      <w:tr w:rsidR="00621287" w14:paraId="0425DE51" w14:textId="77777777">
        <w:trPr>
          <w:trHeight w:val="339"/>
        </w:trPr>
        <w:tc>
          <w:tcPr>
            <w:tcW w:w="3420" w:type="dxa"/>
          </w:tcPr>
          <w:p w14:paraId="38D7E85D" w14:textId="77777777" w:rsidR="00621287" w:rsidRDefault="00621287" w:rsidP="00621287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30.00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160" w:type="dxa"/>
          </w:tcPr>
          <w:p w14:paraId="4DF9F7D9" w14:textId="3727C60E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$238.33/bi-weekly</w:t>
            </w:r>
          </w:p>
        </w:tc>
        <w:tc>
          <w:tcPr>
            <w:tcW w:w="2160" w:type="dxa"/>
          </w:tcPr>
          <w:p w14:paraId="09A6254A" w14:textId="27DF1C35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0E1525">
              <w:rPr>
                <w:spacing w:val="-2"/>
                <w:sz w:val="24"/>
              </w:rPr>
              <w:t>$297.91/bi-weekly</w:t>
            </w:r>
          </w:p>
        </w:tc>
        <w:tc>
          <w:tcPr>
            <w:tcW w:w="2160" w:type="dxa"/>
          </w:tcPr>
          <w:p w14:paraId="45F1391C" w14:textId="0F4E6BCD" w:rsidR="00621287" w:rsidRDefault="00621287" w:rsidP="00621287">
            <w:pPr>
              <w:pStyle w:val="TableParagraph"/>
              <w:rPr>
                <w:sz w:val="24"/>
              </w:rPr>
            </w:pPr>
            <w:r w:rsidRPr="00027F44">
              <w:rPr>
                <w:spacing w:val="-2"/>
                <w:sz w:val="24"/>
              </w:rPr>
              <w:t>$274.83/bi-weekly</w:t>
            </w:r>
          </w:p>
        </w:tc>
        <w:tc>
          <w:tcPr>
            <w:tcW w:w="2161" w:type="dxa"/>
          </w:tcPr>
          <w:p w14:paraId="5228CDF9" w14:textId="1634C7BC" w:rsidR="00621287" w:rsidRDefault="00621287" w:rsidP="00621287">
            <w:pPr>
              <w:pStyle w:val="TableParagraph"/>
              <w:rPr>
                <w:sz w:val="24"/>
              </w:rPr>
            </w:pPr>
            <w:r w:rsidRPr="00330F18">
              <w:rPr>
                <w:spacing w:val="-2"/>
                <w:sz w:val="24"/>
              </w:rPr>
              <w:t>$263.29/bi-weekly</w:t>
            </w:r>
          </w:p>
        </w:tc>
        <w:tc>
          <w:tcPr>
            <w:tcW w:w="2160" w:type="dxa"/>
          </w:tcPr>
          <w:p w14:paraId="0272AB64" w14:textId="3BEBF79C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2F73FA">
              <w:rPr>
                <w:spacing w:val="-2"/>
                <w:sz w:val="24"/>
              </w:rPr>
              <w:t>$251.76/bi-weekly</w:t>
            </w:r>
          </w:p>
        </w:tc>
      </w:tr>
      <w:tr w:rsidR="00621287" w14:paraId="003A4CF2" w14:textId="77777777">
        <w:trPr>
          <w:trHeight w:val="342"/>
        </w:trPr>
        <w:tc>
          <w:tcPr>
            <w:tcW w:w="3420" w:type="dxa"/>
          </w:tcPr>
          <w:p w14:paraId="3BCE8BBE" w14:textId="5103A41F" w:rsidR="00621287" w:rsidRDefault="00621287" w:rsidP="00621287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33.7</w:t>
            </w:r>
            <w:r w:rsidR="00B1627C"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2160" w:type="dxa"/>
          </w:tcPr>
          <w:p w14:paraId="7DD3B8F9" w14:textId="61657A96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$119.16/bi-weekly</w:t>
            </w:r>
          </w:p>
        </w:tc>
        <w:tc>
          <w:tcPr>
            <w:tcW w:w="2160" w:type="dxa"/>
          </w:tcPr>
          <w:p w14:paraId="3E6C2BE2" w14:textId="719EE521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0E1525">
              <w:rPr>
                <w:spacing w:val="-2"/>
                <w:sz w:val="24"/>
              </w:rPr>
              <w:t>$297.91/bi-weekly</w:t>
            </w:r>
          </w:p>
        </w:tc>
        <w:tc>
          <w:tcPr>
            <w:tcW w:w="2160" w:type="dxa"/>
          </w:tcPr>
          <w:p w14:paraId="56DC47A7" w14:textId="299287A6" w:rsidR="00621287" w:rsidRDefault="00621287" w:rsidP="00621287">
            <w:pPr>
              <w:pStyle w:val="TableParagraph"/>
              <w:rPr>
                <w:sz w:val="24"/>
              </w:rPr>
            </w:pPr>
            <w:r w:rsidRPr="00027F44">
              <w:rPr>
                <w:spacing w:val="-2"/>
                <w:sz w:val="24"/>
              </w:rPr>
              <w:t>$274.83/bi-weekly</w:t>
            </w:r>
          </w:p>
        </w:tc>
        <w:tc>
          <w:tcPr>
            <w:tcW w:w="2161" w:type="dxa"/>
          </w:tcPr>
          <w:p w14:paraId="5BB5C79B" w14:textId="6A16D87D" w:rsidR="00621287" w:rsidRDefault="00621287" w:rsidP="00621287">
            <w:pPr>
              <w:pStyle w:val="TableParagraph"/>
              <w:rPr>
                <w:sz w:val="24"/>
              </w:rPr>
            </w:pPr>
            <w:r w:rsidRPr="00330F18">
              <w:rPr>
                <w:spacing w:val="-2"/>
                <w:sz w:val="24"/>
              </w:rPr>
              <w:t>$263.29/bi-weekly</w:t>
            </w:r>
          </w:p>
        </w:tc>
        <w:tc>
          <w:tcPr>
            <w:tcW w:w="2160" w:type="dxa"/>
          </w:tcPr>
          <w:p w14:paraId="67B75B66" w14:textId="61F2DADB" w:rsidR="00621287" w:rsidRDefault="00621287" w:rsidP="00621287">
            <w:pPr>
              <w:pStyle w:val="TableParagraph"/>
              <w:ind w:right="1"/>
              <w:rPr>
                <w:sz w:val="24"/>
              </w:rPr>
            </w:pPr>
            <w:r w:rsidRPr="002F73FA">
              <w:rPr>
                <w:spacing w:val="-2"/>
                <w:sz w:val="24"/>
              </w:rPr>
              <w:t>$251.76/bi-weekly</w:t>
            </w:r>
          </w:p>
        </w:tc>
      </w:tr>
    </w:tbl>
    <w:p w14:paraId="57A6A12D" w14:textId="77777777" w:rsidR="003A791F" w:rsidRDefault="003A791F">
      <w:pPr>
        <w:pStyle w:val="BodyText"/>
        <w:ind w:left="0"/>
      </w:pPr>
    </w:p>
    <w:p w14:paraId="2E821D35" w14:textId="77777777" w:rsidR="003A791F" w:rsidRDefault="003A791F">
      <w:pPr>
        <w:pStyle w:val="BodyText"/>
        <w:spacing w:before="33"/>
        <w:ind w:left="0"/>
      </w:pPr>
    </w:p>
    <w:p w14:paraId="50A744A8" w14:textId="4F870815" w:rsidR="003A791F" w:rsidRDefault="00A04EF0">
      <w:pPr>
        <w:pStyle w:val="BodyText"/>
        <w:ind w:right="1058"/>
        <w:rPr>
          <w:rFonts w:ascii="Calibri"/>
        </w:rPr>
      </w:pPr>
      <w:r>
        <w:t>Option 1 and Option 2: If your spouse/domestic partner has medical coverage available with another employer and does not work for WMCHealth,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 xml:space="preserve">the </w:t>
      </w:r>
      <w:r w:rsidR="00DD2D35">
        <w:t>2026</w:t>
      </w:r>
      <w:r>
        <w:rPr>
          <w:spacing w:val="-1"/>
        </w:rPr>
        <w:t xml:space="preserve"> </w:t>
      </w:r>
      <w:r>
        <w:t>Surcharge</w:t>
      </w:r>
      <w:r>
        <w:rPr>
          <w:spacing w:val="-1"/>
        </w:rPr>
        <w:t xml:space="preserve"> </w:t>
      </w:r>
      <w:r>
        <w:t>Verification</w:t>
      </w:r>
      <w:r>
        <w:rPr>
          <w:spacing w:val="-3"/>
        </w:rPr>
        <w:t xml:space="preserve"> </w:t>
      </w:r>
      <w:r>
        <w:t>Form,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surcharge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$46.15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pay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added</w:t>
      </w:r>
      <w:r>
        <w:rPr>
          <w:spacing w:val="-1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premium amounts above. See link at</w:t>
      </w:r>
      <w:r>
        <w:rPr>
          <w:rFonts w:ascii="Calibri"/>
        </w:rPr>
        <w:t xml:space="preserve">: </w:t>
      </w:r>
      <w:hyperlink r:id="rId8">
        <w:r>
          <w:rPr>
            <w:rFonts w:ascii="Calibri"/>
            <w:color w:val="0000FF"/>
            <w:u w:val="single" w:color="0000FF"/>
          </w:rPr>
          <w:t>https://wmchealth.tfaforms.net/273</w:t>
        </w:r>
      </w:hyperlink>
      <w:r>
        <w:rPr>
          <w:rFonts w:ascii="Calibri"/>
        </w:rPr>
        <w:t>.</w:t>
      </w:r>
    </w:p>
    <w:p w14:paraId="3C01C908" w14:textId="77777777" w:rsidR="003A791F" w:rsidRDefault="003A791F">
      <w:pPr>
        <w:pStyle w:val="BodyText"/>
        <w:spacing w:before="1"/>
        <w:ind w:left="0"/>
        <w:rPr>
          <w:rFonts w:ascii="Calibri"/>
        </w:rPr>
      </w:pPr>
    </w:p>
    <w:p w14:paraId="2B8A163E" w14:textId="77777777" w:rsidR="003A791F" w:rsidRDefault="00A04EF0">
      <w:pPr>
        <w:ind w:left="480"/>
        <w:rPr>
          <w:i/>
        </w:rPr>
      </w:pPr>
      <w:r>
        <w:rPr>
          <w:i/>
        </w:rPr>
        <w:t xml:space="preserve">The Pre-Tax </w:t>
      </w:r>
      <w:r>
        <w:rPr>
          <w:i/>
          <w:spacing w:val="-2"/>
        </w:rPr>
        <w:t>Advantage</w:t>
      </w:r>
    </w:p>
    <w:p w14:paraId="6B84164C" w14:textId="77777777" w:rsidR="003A791F" w:rsidRDefault="00A04EF0">
      <w:pPr>
        <w:pStyle w:val="BodyText"/>
        <w:spacing w:before="1"/>
        <w:ind w:right="1058"/>
      </w:pPr>
      <w:r>
        <w:t>The Internal Revenue Code permits employees to pay their premiums for health care benefits on a pre-tax basis via payroll deduction. This means that your health premiums are not subject to federal tax (and, in most cases, no state or local income taxes). As a rule, pre-tax deductions save you the amount of the deduction multiplied by your marginal tax rate. The net result is that you will have a higher take- home</w:t>
      </w:r>
      <w:r>
        <w:rPr>
          <w:spacing w:val="-1"/>
        </w:rPr>
        <w:t xml:space="preserve"> </w:t>
      </w:r>
      <w:r>
        <w:t>pay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purchased the</w:t>
      </w:r>
      <w:r>
        <w:rPr>
          <w:spacing w:val="-3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coverage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after-tax</w:t>
      </w:r>
      <w:r>
        <w:rPr>
          <w:spacing w:val="-1"/>
        </w:rPr>
        <w:t xml:space="preserve"> </w:t>
      </w:r>
      <w:r>
        <w:t>basis.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example,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pay</w:t>
      </w:r>
      <w:r>
        <w:rPr>
          <w:spacing w:val="-1"/>
        </w:rPr>
        <w:t xml:space="preserve"> </w:t>
      </w:r>
      <w:r>
        <w:t>premiums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$30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“pre-tax”</w:t>
      </w:r>
      <w:r>
        <w:rPr>
          <w:spacing w:val="-3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and your tax rate is 33%, your net after tax cost is $20, depending upon your tax filing status. Different rules apply for domestic partners.</w:t>
      </w:r>
    </w:p>
    <w:p w14:paraId="45585047" w14:textId="77777777" w:rsidR="003A791F" w:rsidRDefault="003A791F">
      <w:pPr>
        <w:sectPr w:rsidR="003A791F">
          <w:footerReference w:type="default" r:id="rId9"/>
          <w:pgSz w:w="15840" w:h="12240" w:orient="landscape"/>
          <w:pgMar w:top="1360" w:right="420" w:bottom="940" w:left="960" w:header="0" w:footer="744" w:gutter="0"/>
          <w:pgNumType w:start="2"/>
          <w:cols w:space="720"/>
        </w:sectPr>
      </w:pPr>
    </w:p>
    <w:p w14:paraId="680C9892" w14:textId="1AD20BF9" w:rsidR="003A791F" w:rsidRDefault="00DD2D35">
      <w:pPr>
        <w:pStyle w:val="Heading1"/>
      </w:pPr>
      <w:r>
        <w:rPr>
          <w:color w:val="365F91"/>
        </w:rPr>
        <w:lastRenderedPageBreak/>
        <w:t>2026</w:t>
      </w:r>
      <w:r w:rsidR="00A04EF0">
        <w:rPr>
          <w:color w:val="365F91"/>
          <w:spacing w:val="-6"/>
        </w:rPr>
        <w:t xml:space="preserve"> </w:t>
      </w:r>
      <w:r w:rsidR="00A04EF0">
        <w:rPr>
          <w:color w:val="365F91"/>
        </w:rPr>
        <w:t>Health</w:t>
      </w:r>
      <w:r w:rsidR="00A04EF0">
        <w:rPr>
          <w:color w:val="365F91"/>
          <w:spacing w:val="-5"/>
        </w:rPr>
        <w:t xml:space="preserve"> </w:t>
      </w:r>
      <w:r w:rsidR="00A04EF0">
        <w:rPr>
          <w:color w:val="365F91"/>
        </w:rPr>
        <w:t>Premium</w:t>
      </w:r>
      <w:r w:rsidR="00A04EF0">
        <w:rPr>
          <w:color w:val="365F91"/>
          <w:spacing w:val="-5"/>
        </w:rPr>
        <w:t xml:space="preserve"> </w:t>
      </w:r>
      <w:r w:rsidR="00A04EF0">
        <w:rPr>
          <w:color w:val="365F91"/>
        </w:rPr>
        <w:t>Reduction</w:t>
      </w:r>
      <w:r w:rsidR="00A04EF0">
        <w:rPr>
          <w:color w:val="365F91"/>
          <w:spacing w:val="-4"/>
        </w:rPr>
        <w:t xml:space="preserve"> </w:t>
      </w:r>
      <w:r w:rsidR="00A04EF0">
        <w:rPr>
          <w:color w:val="365F91"/>
        </w:rPr>
        <w:t>Plan</w:t>
      </w:r>
      <w:r w:rsidR="00A04EF0">
        <w:rPr>
          <w:color w:val="365F91"/>
          <w:spacing w:val="-4"/>
        </w:rPr>
        <w:t xml:space="preserve"> </w:t>
      </w:r>
      <w:r w:rsidR="00A04EF0">
        <w:rPr>
          <w:color w:val="365F91"/>
        </w:rPr>
        <w:t>(for</w:t>
      </w:r>
      <w:r w:rsidR="00A04EF0">
        <w:rPr>
          <w:color w:val="365F91"/>
          <w:spacing w:val="-7"/>
        </w:rPr>
        <w:t xml:space="preserve"> </w:t>
      </w:r>
      <w:r w:rsidR="00A04EF0">
        <w:rPr>
          <w:color w:val="365F91"/>
        </w:rPr>
        <w:t>part-timers</w:t>
      </w:r>
      <w:r w:rsidR="00A04EF0">
        <w:rPr>
          <w:color w:val="365F91"/>
          <w:spacing w:val="-7"/>
        </w:rPr>
        <w:t xml:space="preserve"> </w:t>
      </w:r>
      <w:r w:rsidR="00A04EF0">
        <w:rPr>
          <w:color w:val="365F91"/>
        </w:rPr>
        <w:t>choosing</w:t>
      </w:r>
      <w:r w:rsidR="00A04EF0">
        <w:rPr>
          <w:color w:val="365F91"/>
          <w:spacing w:val="-7"/>
        </w:rPr>
        <w:t xml:space="preserve"> </w:t>
      </w:r>
      <w:r w:rsidR="00A04EF0">
        <w:rPr>
          <w:color w:val="365F91"/>
        </w:rPr>
        <w:t>Option</w:t>
      </w:r>
      <w:r w:rsidR="00A04EF0">
        <w:rPr>
          <w:color w:val="365F91"/>
          <w:spacing w:val="-8"/>
        </w:rPr>
        <w:t xml:space="preserve"> </w:t>
      </w:r>
      <w:r w:rsidR="00A04EF0">
        <w:rPr>
          <w:color w:val="365F91"/>
        </w:rPr>
        <w:t>2</w:t>
      </w:r>
      <w:r w:rsidR="00A04EF0">
        <w:rPr>
          <w:color w:val="365F91"/>
          <w:spacing w:val="-5"/>
        </w:rPr>
        <w:t xml:space="preserve"> </w:t>
      </w:r>
      <w:r w:rsidR="00A04EF0">
        <w:rPr>
          <w:color w:val="365F91"/>
          <w:spacing w:val="-2"/>
        </w:rPr>
        <w:t>above)</w:t>
      </w:r>
    </w:p>
    <w:p w14:paraId="4645FEA4" w14:textId="403EAC55" w:rsidR="003A791F" w:rsidRDefault="00A04EF0">
      <w:pPr>
        <w:pStyle w:val="BodyText"/>
        <w:spacing w:before="246" w:line="276" w:lineRule="auto"/>
        <w:ind w:right="1012"/>
        <w:rPr>
          <w:rFonts w:ascii="Calibri"/>
        </w:rPr>
      </w:pPr>
      <w:r>
        <w:t>Enrolling in the Health Premium Reduction Plan and completing the biometric screening is very valuable; it reduces your premium by $25 per</w:t>
      </w:r>
      <w:r>
        <w:rPr>
          <w:spacing w:val="-2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person enrolled</w:t>
      </w:r>
      <w:r>
        <w:rPr>
          <w:spacing w:val="-1"/>
        </w:rPr>
        <w:t xml:space="preserve"> </w:t>
      </w:r>
      <w:r>
        <w:t>($300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year),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$100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month</w:t>
      </w:r>
      <w:r>
        <w:rPr>
          <w:spacing w:val="-3"/>
        </w:rPr>
        <w:t xml:space="preserve"> </w:t>
      </w:r>
      <w:r>
        <w:t>($1,200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year).</w:t>
      </w:r>
      <w:r w:rsidRPr="00621287">
        <w:t xml:space="preserve">To be eligible for the premium discount, you have a choice of three activities, to complete early in </w:t>
      </w:r>
      <w:r w:rsidR="00DD2D35">
        <w:t>2026</w:t>
      </w:r>
      <w:r w:rsidRPr="00621287">
        <w:t>:</w:t>
      </w:r>
    </w:p>
    <w:p w14:paraId="0646BF1C" w14:textId="77777777" w:rsidR="003A791F" w:rsidRDefault="00A04EF0">
      <w:pPr>
        <w:pStyle w:val="ListParagraph"/>
        <w:numPr>
          <w:ilvl w:val="0"/>
          <w:numId w:val="1"/>
        </w:numPr>
        <w:tabs>
          <w:tab w:val="left" w:pos="1199"/>
        </w:tabs>
        <w:spacing w:before="199" w:line="270" w:lineRule="exact"/>
        <w:ind w:left="1199" w:hanging="359"/>
        <w:rPr>
          <w:color w:val="404040"/>
          <w:sz w:val="24"/>
        </w:rPr>
      </w:pPr>
      <w:r>
        <w:rPr>
          <w:color w:val="404040"/>
        </w:rPr>
        <w:t>Complete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onsite,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go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directly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center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form,</w:t>
      </w:r>
    </w:p>
    <w:p w14:paraId="631E4D5E" w14:textId="77777777" w:rsidR="003A791F" w:rsidRDefault="00A04EF0">
      <w:pPr>
        <w:pStyle w:val="ListParagraph"/>
        <w:numPr>
          <w:ilvl w:val="0"/>
          <w:numId w:val="1"/>
        </w:numPr>
        <w:tabs>
          <w:tab w:val="left" w:pos="1198"/>
        </w:tabs>
        <w:spacing w:line="268" w:lineRule="exact"/>
        <w:ind w:left="1198" w:hanging="358"/>
        <w:rPr>
          <w:color w:val="404040"/>
          <w:sz w:val="24"/>
        </w:rPr>
      </w:pPr>
      <w:r>
        <w:rPr>
          <w:color w:val="404040"/>
        </w:rPr>
        <w:t>Take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physical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exam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primary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physician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completing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form,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5"/>
        </w:rPr>
        <w:t>or</w:t>
      </w:r>
    </w:p>
    <w:p w14:paraId="1C8AF1D5" w14:textId="47622B9D" w:rsidR="003A791F" w:rsidRDefault="00A04EF0">
      <w:pPr>
        <w:pStyle w:val="ListParagraph"/>
        <w:numPr>
          <w:ilvl w:val="0"/>
          <w:numId w:val="1"/>
        </w:numPr>
        <w:tabs>
          <w:tab w:val="left" w:pos="1200"/>
        </w:tabs>
        <w:ind w:right="1146"/>
        <w:rPr>
          <w:color w:val="404040"/>
        </w:rPr>
      </w:pPr>
      <w:r>
        <w:rPr>
          <w:color w:val="404040"/>
        </w:rPr>
        <w:t>Complete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private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risk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assessment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"/>
        </w:rPr>
        <w:t xml:space="preserve"> </w:t>
      </w:r>
      <w:proofErr w:type="gramStart"/>
      <w:r>
        <w:rPr>
          <w:color w:val="404040"/>
        </w:rPr>
        <w:t>registering</w:t>
      </w:r>
      <w:proofErr w:type="gramEnd"/>
      <w:r>
        <w:rPr>
          <w:color w:val="404040"/>
          <w:spacing w:val="-2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Aetna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reflect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upon</w:t>
      </w:r>
      <w:r>
        <w:rPr>
          <w:color w:val="404040"/>
          <w:spacing w:val="-4"/>
        </w:rPr>
        <w:t xml:space="preserve"> </w:t>
      </w:r>
      <w:proofErr w:type="gramStart"/>
      <w:r>
        <w:rPr>
          <w:color w:val="404040"/>
        </w:rPr>
        <w:t>healthy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action</w:t>
      </w:r>
      <w:proofErr w:type="gramEnd"/>
      <w:r>
        <w:rPr>
          <w:color w:val="404040"/>
          <w:spacing w:val="-4"/>
        </w:rPr>
        <w:t xml:space="preserve"> </w:t>
      </w:r>
      <w:r>
        <w:rPr>
          <w:color w:val="404040"/>
        </w:rPr>
        <w:t>steps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 xml:space="preserve">can take in </w:t>
      </w:r>
      <w:r w:rsidR="00DD2D35">
        <w:rPr>
          <w:color w:val="404040"/>
        </w:rPr>
        <w:t>2026</w:t>
      </w:r>
      <w:r>
        <w:rPr>
          <w:color w:val="404040"/>
        </w:rPr>
        <w:t>.</w:t>
      </w:r>
    </w:p>
    <w:p w14:paraId="196C3453" w14:textId="77777777" w:rsidR="003A791F" w:rsidRDefault="003A791F">
      <w:pPr>
        <w:pStyle w:val="BodyText"/>
        <w:spacing w:before="20"/>
        <w:ind w:left="0"/>
      </w:pPr>
    </w:p>
    <w:p w14:paraId="6720139D" w14:textId="7960DB91" w:rsidR="003A791F" w:rsidRDefault="00A04EF0">
      <w:pPr>
        <w:pStyle w:val="BodyText"/>
        <w:spacing w:line="276" w:lineRule="auto"/>
        <w:ind w:right="1058"/>
      </w:pPr>
      <w:r>
        <w:rPr>
          <w:color w:val="404040"/>
        </w:rPr>
        <w:t>More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details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follow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early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1"/>
        </w:rPr>
        <w:t xml:space="preserve"> </w:t>
      </w:r>
      <w:r w:rsidR="00DD2D35">
        <w:rPr>
          <w:color w:val="404040"/>
        </w:rPr>
        <w:t>2026</w:t>
      </w:r>
      <w:r>
        <w:rPr>
          <w:color w:val="404040"/>
        </w:rPr>
        <w:t>.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note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employees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participate,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their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spouse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children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enrolled,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earn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the full premium reduction.</w:t>
      </w:r>
    </w:p>
    <w:p w14:paraId="549D6878" w14:textId="1710902A" w:rsidR="003A791F" w:rsidRDefault="00A04EF0">
      <w:pPr>
        <w:pStyle w:val="BodyText"/>
        <w:spacing w:before="199" w:line="276" w:lineRule="auto"/>
        <w:ind w:right="1058"/>
      </w:pPr>
      <w:r>
        <w:rPr>
          <w:color w:val="404040"/>
        </w:rPr>
        <w:t>Note: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You must complete the participation form for the premium reduction during Open Enrollment by December 1, 202</w:t>
      </w:r>
      <w:r w:rsidR="00DD2D35">
        <w:rPr>
          <w:color w:val="404040"/>
        </w:rPr>
        <w:t>5</w:t>
      </w:r>
      <w:r>
        <w:rPr>
          <w:color w:val="404040"/>
        </w:rPr>
        <w:t xml:space="preserve">. </w:t>
      </w:r>
      <w:r>
        <w:t>If you do not enroll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enrollment,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join</w:t>
      </w:r>
      <w:r>
        <w:rPr>
          <w:spacing w:val="-1"/>
        </w:rPr>
        <w:t xml:space="preserve"> </w:t>
      </w:r>
      <w:r>
        <w:t>later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 w:rsidR="00DD2D35">
        <w:t>2026</w:t>
      </w:r>
      <w:r>
        <w:t>.</w:t>
      </w:r>
      <w:r>
        <w:rPr>
          <w:spacing w:val="-4"/>
        </w:rPr>
        <w:t xml:space="preserve"> </w:t>
      </w:r>
      <w:r>
        <w:t>Finally,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enroll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premium</w:t>
      </w:r>
      <w:r>
        <w:rPr>
          <w:spacing w:val="-1"/>
        </w:rPr>
        <w:t xml:space="preserve"> </w:t>
      </w:r>
      <w:r>
        <w:t>discount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 not</w:t>
      </w:r>
      <w:r>
        <w:rPr>
          <w:spacing w:val="-4"/>
        </w:rPr>
        <w:t xml:space="preserve"> </w:t>
      </w:r>
      <w:r>
        <w:t xml:space="preserve">complete the </w:t>
      </w:r>
      <w:r w:rsidR="00DD2D35">
        <w:t>2026</w:t>
      </w:r>
      <w:r>
        <w:t xml:space="preserve"> healthy action steps, your premiums increase to the higher level had you not joined the premium discount plan.</w:t>
      </w:r>
    </w:p>
    <w:p w14:paraId="35BD95CB" w14:textId="77777777" w:rsidR="003A791F" w:rsidRDefault="00A04EF0">
      <w:pPr>
        <w:pStyle w:val="BodyText"/>
        <w:spacing w:before="201"/>
        <w:ind w:right="1058"/>
      </w:pPr>
      <w:r>
        <w:t>Remember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>up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Premium</w:t>
      </w:r>
      <w:r>
        <w:rPr>
          <w:spacing w:val="-1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enrollment,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pay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premium</w:t>
      </w:r>
      <w:r>
        <w:rPr>
          <w:spacing w:val="-3"/>
        </w:rPr>
        <w:t xml:space="preserve"> </w:t>
      </w:r>
      <w:r>
        <w:t>shown in</w:t>
      </w:r>
      <w:r>
        <w:rPr>
          <w:spacing w:val="-1"/>
        </w:rPr>
        <w:t xml:space="preserve"> </w:t>
      </w:r>
      <w:r>
        <w:t>the tables above.</w:t>
      </w:r>
    </w:p>
    <w:sectPr w:rsidR="003A791F">
      <w:pgSz w:w="15840" w:h="12240" w:orient="landscape"/>
      <w:pgMar w:top="1360" w:right="420" w:bottom="940" w:left="96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3DFDB" w14:textId="77777777" w:rsidR="00A04EF0" w:rsidRDefault="00A04EF0">
      <w:r>
        <w:separator/>
      </w:r>
    </w:p>
  </w:endnote>
  <w:endnote w:type="continuationSeparator" w:id="0">
    <w:p w14:paraId="184BC3BD" w14:textId="77777777" w:rsidR="00A04EF0" w:rsidRDefault="00A0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45CA" w14:textId="77777777" w:rsidR="003A791F" w:rsidRDefault="00A04EF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0656" behindDoc="1" locked="0" layoutInCell="1" allowOverlap="1" wp14:anchorId="6C319993" wp14:editId="45DD8A06">
              <wp:simplePos x="0" y="0"/>
              <wp:positionH relativeFrom="page">
                <wp:posOffset>901700</wp:posOffset>
              </wp:positionH>
              <wp:positionV relativeFrom="page">
                <wp:posOffset>7160356</wp:posOffset>
              </wp:positionV>
              <wp:extent cx="1752600" cy="1689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2600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F41A3B" w14:textId="77777777" w:rsidR="003A791F" w:rsidRDefault="00A04EF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NYSNA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Grandfathered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1999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563.8pt;width:138pt;height:13.3pt;z-index:-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" filled="f" stroked="f">
              <v:textbox inset="0,0,0,0">
                <w:txbxContent>
                  <w:p w14:paraId="69F41A3B" w14:textId="77777777" w:rsidR="003A791F" w:rsidRDefault="00A04EF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NYSNA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Grandfathered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31168" behindDoc="1" locked="0" layoutInCell="1" allowOverlap="1" wp14:anchorId="5F04D820" wp14:editId="57E43C8F">
              <wp:simplePos x="0" y="0"/>
              <wp:positionH relativeFrom="page">
                <wp:posOffset>9032493</wp:posOffset>
              </wp:positionH>
              <wp:positionV relativeFrom="page">
                <wp:posOffset>7160356</wp:posOffset>
              </wp:positionV>
              <wp:extent cx="163195" cy="1689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71CB12" w14:textId="77777777" w:rsidR="003A791F" w:rsidRDefault="00A04EF0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04D820" id="Textbox 3" o:spid="_x0000_s1027" type="#_x0000_t202" style="position:absolute;margin-left:711.2pt;margin-top:563.8pt;width:12.85pt;height:13.3pt;z-index:-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" filled="f" stroked="f">
              <v:textbox inset="0,0,0,0">
                <w:txbxContent>
                  <w:p w14:paraId="7A71CB12" w14:textId="77777777" w:rsidR="003A791F" w:rsidRDefault="00A04EF0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3AFAE" w14:textId="77777777" w:rsidR="00A04EF0" w:rsidRDefault="00A04EF0">
      <w:r>
        <w:separator/>
      </w:r>
    </w:p>
  </w:footnote>
  <w:footnote w:type="continuationSeparator" w:id="0">
    <w:p w14:paraId="2FA80855" w14:textId="77777777" w:rsidR="00A04EF0" w:rsidRDefault="00A04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11415"/>
    <w:multiLevelType w:val="hybridMultilevel"/>
    <w:tmpl w:val="33A23988"/>
    <w:lvl w:ilvl="0" w:tplc="9CD084FC">
      <w:start w:val="1"/>
      <w:numFmt w:val="lowerLetter"/>
      <w:lvlText w:val="%1)"/>
      <w:lvlJc w:val="left"/>
      <w:pPr>
        <w:ind w:left="120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79EEEBE">
      <w:numFmt w:val="bullet"/>
      <w:lvlText w:val="•"/>
      <w:lvlJc w:val="left"/>
      <w:pPr>
        <w:ind w:left="2526" w:hanging="360"/>
      </w:pPr>
      <w:rPr>
        <w:rFonts w:hint="default"/>
        <w:lang w:val="en-US" w:eastAsia="en-US" w:bidi="ar-SA"/>
      </w:rPr>
    </w:lvl>
    <w:lvl w:ilvl="2" w:tplc="79F06CBC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3" w:tplc="DA7C4A00">
      <w:numFmt w:val="bullet"/>
      <w:lvlText w:val="•"/>
      <w:lvlJc w:val="left"/>
      <w:pPr>
        <w:ind w:left="5178" w:hanging="360"/>
      </w:pPr>
      <w:rPr>
        <w:rFonts w:hint="default"/>
        <w:lang w:val="en-US" w:eastAsia="en-US" w:bidi="ar-SA"/>
      </w:rPr>
    </w:lvl>
    <w:lvl w:ilvl="4" w:tplc="485C471A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ar-SA"/>
      </w:rPr>
    </w:lvl>
    <w:lvl w:ilvl="5" w:tplc="077CA4B0">
      <w:numFmt w:val="bullet"/>
      <w:lvlText w:val="•"/>
      <w:lvlJc w:val="left"/>
      <w:pPr>
        <w:ind w:left="7830" w:hanging="360"/>
      </w:pPr>
      <w:rPr>
        <w:rFonts w:hint="default"/>
        <w:lang w:val="en-US" w:eastAsia="en-US" w:bidi="ar-SA"/>
      </w:rPr>
    </w:lvl>
    <w:lvl w:ilvl="6" w:tplc="6764F7B2">
      <w:numFmt w:val="bullet"/>
      <w:lvlText w:val="•"/>
      <w:lvlJc w:val="left"/>
      <w:pPr>
        <w:ind w:left="9156" w:hanging="360"/>
      </w:pPr>
      <w:rPr>
        <w:rFonts w:hint="default"/>
        <w:lang w:val="en-US" w:eastAsia="en-US" w:bidi="ar-SA"/>
      </w:rPr>
    </w:lvl>
    <w:lvl w:ilvl="7" w:tplc="2B00F49C">
      <w:numFmt w:val="bullet"/>
      <w:lvlText w:val="•"/>
      <w:lvlJc w:val="left"/>
      <w:pPr>
        <w:ind w:left="10482" w:hanging="360"/>
      </w:pPr>
      <w:rPr>
        <w:rFonts w:hint="default"/>
        <w:lang w:val="en-US" w:eastAsia="en-US" w:bidi="ar-SA"/>
      </w:rPr>
    </w:lvl>
    <w:lvl w:ilvl="8" w:tplc="B65A4EE6">
      <w:numFmt w:val="bullet"/>
      <w:lvlText w:val="•"/>
      <w:lvlJc w:val="left"/>
      <w:pPr>
        <w:ind w:left="11808" w:hanging="360"/>
      </w:pPr>
      <w:rPr>
        <w:rFonts w:hint="default"/>
        <w:lang w:val="en-US" w:eastAsia="en-US" w:bidi="ar-SA"/>
      </w:rPr>
    </w:lvl>
  </w:abstractNum>
  <w:num w:numId="1" w16cid:durableId="26465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1F"/>
    <w:rsid w:val="00363365"/>
    <w:rsid w:val="003A791F"/>
    <w:rsid w:val="00621287"/>
    <w:rsid w:val="00A04EF0"/>
    <w:rsid w:val="00A70FEB"/>
    <w:rsid w:val="00B1627C"/>
    <w:rsid w:val="00BB7B84"/>
    <w:rsid w:val="00DD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57E8"/>
  <w15:docId w15:val="{05F6E923-7A4B-425A-81F3-D9268040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spacing w:before="79"/>
      <w:ind w:left="48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</w:style>
  <w:style w:type="paragraph" w:styleId="Title">
    <w:name w:val="Title"/>
    <w:basedOn w:val="Normal"/>
    <w:uiPriority w:val="10"/>
    <w:qFormat/>
    <w:pPr>
      <w:ind w:left="48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198" w:hanging="360"/>
    </w:pPr>
  </w:style>
  <w:style w:type="paragraph" w:customStyle="1" w:styleId="TableParagraph">
    <w:name w:val="Table Paragraph"/>
    <w:basedOn w:val="Normal"/>
    <w:uiPriority w:val="1"/>
    <w:qFormat/>
    <w:pPr>
      <w:ind w:left="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mchealth.tfaforms.net/273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Q2WR5AFY32F5-900760883-933575</_dlc_DocId>
    <_dlc_DocIdUrl xmlns="40c95a13-5215-4c89-9337-70f7b3892a26">
      <Url>https://centroben.sharepoint.com/sites/EOIService/_layouts/15/DocIdRedir.aspx?ID=Q2WR5AFY32F5-900760883-933575</Url>
      <Description>Q2WR5AFY32F5-900760883-933575</Description>
    </_dlc_DocIdUrl>
  </documentManagement>
</p:properties>
</file>

<file path=customXml/itemProps1.xml><?xml version="1.0" encoding="utf-8"?>
<ds:datastoreItem xmlns:ds="http://schemas.openxmlformats.org/officeDocument/2006/customXml" ds:itemID="{267B8DF0-23FC-4EF8-BD85-AF02E2B0484E}"/>
</file>

<file path=customXml/itemProps2.xml><?xml version="1.0" encoding="utf-8"?>
<ds:datastoreItem xmlns:ds="http://schemas.openxmlformats.org/officeDocument/2006/customXml" ds:itemID="{483F68D5-AD49-4ACC-93DA-590F55DDC9E0}"/>
</file>

<file path=customXml/itemProps3.xml><?xml version="1.0" encoding="utf-8"?>
<ds:datastoreItem xmlns:ds="http://schemas.openxmlformats.org/officeDocument/2006/customXml" ds:itemID="{03B3DB6D-E1DD-4D69-984C-3FC56202FAF3}"/>
</file>

<file path=customXml/itemProps4.xml><?xml version="1.0" encoding="utf-8"?>
<ds:datastoreItem xmlns:ds="http://schemas.openxmlformats.org/officeDocument/2006/customXml" ds:itemID="{45F55054-082D-454E-96BA-F315EF677F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Gallagher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2</cp:revision>
  <dcterms:created xsi:type="dcterms:W3CDTF">2025-10-03T20:05:00Z</dcterms:created>
  <dcterms:modified xsi:type="dcterms:W3CDTF">2025-10-03T20:05:00Z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0x010100B23C2613763CD840B541232D021E16CD</vt:lpwstr>
  </property>
  <property fmtid="{D5CDD505-2E9C-101B-9397-08002B2CF9AE}" pid="7" name="_dlc_DocIdItemGuid">
    <vt:lpwstr>6e30ea66-4782-4f8e-af61-17e8022a7145</vt:lpwstr>
  </property>
</Properties>
</file>