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42D2" w14:textId="77777777" w:rsidR="00B00ECE" w:rsidRDefault="003B70D5">
      <w:pPr>
        <w:pStyle w:val="BodyText"/>
        <w:ind w:left="64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D8D601" wp14:editId="5496D38E">
            <wp:extent cx="2388131" cy="5537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131" cy="55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F02E" w14:textId="1D47A47F" w:rsidR="00883BBE" w:rsidRPr="000B4ACB" w:rsidRDefault="003B70D5" w:rsidP="00883BBE">
      <w:pPr>
        <w:pStyle w:val="Title"/>
        <w:spacing w:before="0"/>
        <w:rPr>
          <w:color w:val="365F91"/>
          <w:sz w:val="32"/>
          <w:szCs w:val="32"/>
        </w:rPr>
      </w:pPr>
      <w:r w:rsidRPr="000B4ACB">
        <w:rPr>
          <w:color w:val="365F91"/>
          <w:sz w:val="32"/>
          <w:szCs w:val="32"/>
        </w:rPr>
        <w:t>WMC</w:t>
      </w:r>
      <w:r w:rsidRPr="000B4ACB">
        <w:rPr>
          <w:color w:val="365F91"/>
          <w:spacing w:val="-6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Medical</w:t>
      </w:r>
      <w:r w:rsidRPr="000B4ACB">
        <w:rPr>
          <w:color w:val="365F91"/>
          <w:spacing w:val="-10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Benefits</w:t>
      </w:r>
      <w:r w:rsidRPr="000B4ACB">
        <w:rPr>
          <w:color w:val="365F91"/>
          <w:spacing w:val="-5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Plan</w:t>
      </w:r>
      <w:r w:rsidRPr="000B4ACB">
        <w:rPr>
          <w:color w:val="365F91"/>
          <w:spacing w:val="-8"/>
          <w:sz w:val="32"/>
          <w:szCs w:val="32"/>
        </w:rPr>
        <w:t xml:space="preserve"> </w:t>
      </w:r>
      <w:r w:rsidR="00310A95">
        <w:rPr>
          <w:color w:val="365F91"/>
          <w:spacing w:val="-8"/>
          <w:sz w:val="32"/>
          <w:szCs w:val="32"/>
        </w:rPr>
        <w:t>CIR</w:t>
      </w:r>
      <w:r w:rsidR="007627F4">
        <w:rPr>
          <w:color w:val="365F91"/>
          <w:spacing w:val="-8"/>
          <w:sz w:val="32"/>
          <w:szCs w:val="32"/>
        </w:rPr>
        <w:t xml:space="preserve"> </w:t>
      </w:r>
      <w:r w:rsidRPr="000B4ACB">
        <w:rPr>
          <w:color w:val="365F91"/>
          <w:sz w:val="32"/>
          <w:szCs w:val="32"/>
        </w:rPr>
        <w:t>(</w:t>
      </w:r>
      <w:proofErr w:type="gramStart"/>
      <w:r w:rsidR="007627F4">
        <w:rPr>
          <w:color w:val="365F91"/>
          <w:sz w:val="32"/>
          <w:szCs w:val="32"/>
        </w:rPr>
        <w:t>Non Grandfathered</w:t>
      </w:r>
      <w:proofErr w:type="gramEnd"/>
      <w:r w:rsidRPr="000B4ACB">
        <w:rPr>
          <w:color w:val="365F91"/>
          <w:sz w:val="32"/>
          <w:szCs w:val="32"/>
        </w:rPr>
        <w:t>)</w:t>
      </w:r>
    </w:p>
    <w:p w14:paraId="767B4FB9" w14:textId="3AB74510" w:rsidR="00B00ECE" w:rsidRPr="000B4ACB" w:rsidRDefault="003B70D5" w:rsidP="00883BBE">
      <w:pPr>
        <w:pStyle w:val="Title"/>
        <w:spacing w:before="0"/>
        <w:rPr>
          <w:sz w:val="32"/>
          <w:szCs w:val="32"/>
        </w:rPr>
      </w:pPr>
      <w:r w:rsidRPr="000B4ACB">
        <w:rPr>
          <w:color w:val="365F91"/>
          <w:sz w:val="32"/>
          <w:szCs w:val="32"/>
        </w:rPr>
        <w:t xml:space="preserve"> </w:t>
      </w:r>
      <w:r w:rsidR="00A0624B">
        <w:rPr>
          <w:color w:val="365F91"/>
          <w:sz w:val="32"/>
          <w:szCs w:val="32"/>
        </w:rPr>
        <w:t>2026</w:t>
      </w:r>
      <w:r w:rsidRPr="000B4ACB">
        <w:rPr>
          <w:color w:val="365F91"/>
          <w:sz w:val="32"/>
          <w:szCs w:val="32"/>
        </w:rPr>
        <w:t xml:space="preserve"> Employee Premiums for Eligible Staff</w:t>
      </w:r>
    </w:p>
    <w:p w14:paraId="73AE5973" w14:textId="77777777" w:rsidR="00B00ECE" w:rsidRDefault="003B70D5">
      <w:pPr>
        <w:pStyle w:val="BodyText"/>
        <w:spacing w:before="204"/>
        <w:ind w:left="100" w:right="600"/>
      </w:pPr>
      <w:r>
        <w:t>This</w:t>
      </w:r>
      <w:r>
        <w:rPr>
          <w:spacing w:val="-4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describes</w:t>
      </w:r>
      <w:r>
        <w:rPr>
          <w:spacing w:val="-2"/>
        </w:rPr>
        <w:t xml:space="preserve"> </w:t>
      </w:r>
      <w:r>
        <w:t>premiums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payroll</w:t>
      </w:r>
      <w:r>
        <w:rPr>
          <w:spacing w:val="-2"/>
        </w:rPr>
        <w:t xml:space="preserve"> </w:t>
      </w:r>
      <w:r>
        <w:t>deduction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Westchester Medical Center (WMC) Medical Benefits Plan. Separate rates apply for full-time eligible and part-time eligible</w:t>
      </w:r>
      <w:r>
        <w:rPr>
          <w:spacing w:val="-2"/>
        </w:rPr>
        <w:t xml:space="preserve"> </w:t>
      </w:r>
      <w:r>
        <w:t>employees.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enrolled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WMC</w:t>
      </w:r>
      <w:r>
        <w:rPr>
          <w:spacing w:val="-4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Benefits Plan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 the Health Premium Reduction Plan.</w:t>
      </w:r>
    </w:p>
    <w:p w14:paraId="02AA8AB1" w14:textId="77777777" w:rsidR="00B00ECE" w:rsidRDefault="00B00ECE">
      <w:pPr>
        <w:pStyle w:val="BodyText"/>
        <w:spacing w:before="28"/>
      </w:pPr>
    </w:p>
    <w:p w14:paraId="639749CB" w14:textId="05EDB86F" w:rsidR="00B00ECE" w:rsidRDefault="003B70D5">
      <w:pPr>
        <w:pStyle w:val="Heading1"/>
        <w:spacing w:before="1"/>
      </w:pPr>
      <w:r>
        <w:rPr>
          <w:color w:val="365F91"/>
        </w:rPr>
        <w:t>Premiums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8"/>
        </w:rPr>
        <w:t xml:space="preserve"> </w:t>
      </w:r>
      <w:r w:rsidR="00310A95">
        <w:rPr>
          <w:color w:val="365F91"/>
        </w:rPr>
        <w:t>Employees</w:t>
      </w:r>
      <w:r w:rsidR="00310A95">
        <w:rPr>
          <w:color w:val="365F91"/>
          <w:spacing w:val="-2"/>
        </w:rPr>
        <w:t xml:space="preserve"> </w:t>
      </w:r>
    </w:p>
    <w:p w14:paraId="3DF6D201" w14:textId="154D4EF0" w:rsidR="00B00ECE" w:rsidRDefault="003B70D5">
      <w:pPr>
        <w:pStyle w:val="BodyText"/>
        <w:spacing w:before="279"/>
        <w:ind w:left="100" w:right="600"/>
        <w:rPr>
          <w:rFonts w:ascii="Calibri"/>
        </w:rPr>
      </w:pPr>
      <w:r>
        <w:t>For full-time eligible employees budgeted to work 3</w:t>
      </w:r>
      <w:r w:rsidR="000166E8">
        <w:t>5</w:t>
      </w:r>
      <w:r>
        <w:t xml:space="preserve"> hours per week or more, your premium depends upon the number of family members you enroll, whether you choose to participate in the Premium Reduction Plan, and whether a spouse/domestic partner surcharge applies. If your spouse/domestic partner has medical coverage available with another employer and does not work for WMC, or you do not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A0624B">
        <w:t>2026</w:t>
      </w:r>
      <w:r>
        <w:rPr>
          <w:spacing w:val="-2"/>
        </w:rPr>
        <w:t xml:space="preserve"> </w:t>
      </w:r>
      <w:r>
        <w:t>Surcharge</w:t>
      </w:r>
      <w:r>
        <w:rPr>
          <w:spacing w:val="-2"/>
        </w:rPr>
        <w:t xml:space="preserve"> </w:t>
      </w:r>
      <w:r>
        <w:t>Verification</w:t>
      </w:r>
      <w:r>
        <w:rPr>
          <w:spacing w:val="-2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surcharge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$46.15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added</w:t>
      </w:r>
      <w:r>
        <w:rPr>
          <w:spacing w:val="-2"/>
        </w:rPr>
        <w:t xml:space="preserve"> </w:t>
      </w:r>
      <w:r>
        <w:t>to the amounts below. See link at</w:t>
      </w:r>
      <w:r>
        <w:rPr>
          <w:rFonts w:ascii="Calibri"/>
        </w:rPr>
        <w:t xml:space="preserve">: </w:t>
      </w:r>
      <w:hyperlink r:id="rId6" w:history="1">
        <w:r w:rsidR="00B7202E" w:rsidRPr="00B7202E">
          <w:rPr>
            <w:rStyle w:val="Hyperlink"/>
          </w:rPr>
          <w:t>https://wmchealth.tfaforms.net/456</w:t>
        </w:r>
      </w:hyperlink>
      <w:r>
        <w:rPr>
          <w:rFonts w:ascii="Calibri"/>
        </w:rPr>
        <w:t>.</w:t>
      </w:r>
    </w:p>
    <w:p w14:paraId="40E3585D" w14:textId="77777777" w:rsidR="00B00ECE" w:rsidRDefault="00B00ECE">
      <w:pPr>
        <w:pStyle w:val="BodyText"/>
        <w:spacing w:before="26"/>
        <w:rPr>
          <w:rFonts w:ascii="Calibri"/>
          <w:sz w:val="20"/>
        </w:rPr>
      </w:pPr>
    </w:p>
    <w:tbl>
      <w:tblPr>
        <w:tblW w:w="0" w:type="auto"/>
        <w:tblInd w:w="22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2"/>
        <w:gridCol w:w="2881"/>
        <w:gridCol w:w="2790"/>
      </w:tblGrid>
      <w:tr w:rsidR="00B00ECE" w14:paraId="34C98517" w14:textId="77777777">
        <w:trPr>
          <w:trHeight w:val="457"/>
        </w:trPr>
        <w:tc>
          <w:tcPr>
            <w:tcW w:w="3872" w:type="dxa"/>
            <w:vMerge w:val="restart"/>
            <w:shd w:val="clear" w:color="auto" w:fill="234060"/>
          </w:tcPr>
          <w:p w14:paraId="6CC1C61E" w14:textId="77777777" w:rsidR="00B00ECE" w:rsidRDefault="003B70D5">
            <w:pPr>
              <w:pStyle w:val="TableParagraph"/>
              <w:spacing w:line="276" w:lineRule="auto"/>
              <w:ind w:right="3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Eligible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Full-time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Employees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 Coverage You Choose: (includes medical, prescription drugs,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dental,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and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vision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benefits)</w:t>
            </w:r>
          </w:p>
        </w:tc>
        <w:tc>
          <w:tcPr>
            <w:tcW w:w="5671" w:type="dxa"/>
            <w:gridSpan w:val="2"/>
            <w:shd w:val="clear" w:color="auto" w:fill="234060"/>
          </w:tcPr>
          <w:p w14:paraId="60DA6109" w14:textId="36074C86" w:rsidR="00B00ECE" w:rsidRDefault="003B70D5">
            <w:pPr>
              <w:pStyle w:val="TableParagraph"/>
              <w:spacing w:line="270" w:lineRule="exact"/>
              <w:ind w:left="95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 w:rsidR="00A0624B">
              <w:rPr>
                <w:color w:val="FFFFFF"/>
                <w:sz w:val="24"/>
              </w:rPr>
              <w:t>2026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if </w:t>
            </w:r>
            <w:r>
              <w:rPr>
                <w:color w:val="FFFFFF"/>
                <w:spacing w:val="-4"/>
                <w:sz w:val="24"/>
              </w:rPr>
              <w:t>You:</w:t>
            </w:r>
          </w:p>
        </w:tc>
      </w:tr>
      <w:tr w:rsidR="00B00ECE" w14:paraId="364FA8E0" w14:textId="77777777">
        <w:trPr>
          <w:trHeight w:val="880"/>
        </w:trPr>
        <w:tc>
          <w:tcPr>
            <w:tcW w:w="3872" w:type="dxa"/>
            <w:vMerge/>
            <w:tcBorders>
              <w:top w:val="nil"/>
            </w:tcBorders>
            <w:shd w:val="clear" w:color="auto" w:fill="234060"/>
          </w:tcPr>
          <w:p w14:paraId="32038FA2" w14:textId="77777777" w:rsidR="00B00ECE" w:rsidRDefault="00B00ECE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shd w:val="clear" w:color="auto" w:fill="234060"/>
          </w:tcPr>
          <w:p w14:paraId="4DAA103E" w14:textId="77777777" w:rsidR="00B00ECE" w:rsidRDefault="003B70D5">
            <w:pPr>
              <w:pStyle w:val="TableParagraph"/>
              <w:ind w:left="128" w:right="107"/>
              <w:rPr>
                <w:sz w:val="24"/>
              </w:rPr>
            </w:pPr>
            <w:r>
              <w:rPr>
                <w:i/>
                <w:color w:val="FFFFFF"/>
                <w:sz w:val="24"/>
                <w:u w:val="single" w:color="FFFFFF"/>
              </w:rPr>
              <w:t>Do</w:t>
            </w:r>
            <w:r>
              <w:rPr>
                <w:i/>
                <w:color w:val="FFFFFF"/>
                <w:spacing w:val="-12"/>
                <w:sz w:val="24"/>
                <w:u w:val="single" w:color="FFFFFF"/>
              </w:rPr>
              <w:t xml:space="preserve"> </w:t>
            </w:r>
            <w:r>
              <w:rPr>
                <w:i/>
                <w:color w:val="FFFFFF"/>
                <w:sz w:val="24"/>
                <w:u w:val="single" w:color="FFFFFF"/>
              </w:rPr>
              <w:t>Not</w:t>
            </w:r>
            <w:r>
              <w:rPr>
                <w:i/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 Health Premium Reduction Plan</w:t>
            </w:r>
          </w:p>
        </w:tc>
        <w:tc>
          <w:tcPr>
            <w:tcW w:w="2790" w:type="dxa"/>
            <w:shd w:val="clear" w:color="auto" w:fill="234060"/>
          </w:tcPr>
          <w:p w14:paraId="103E04ED" w14:textId="77777777" w:rsidR="00B00ECE" w:rsidRDefault="003B70D5">
            <w:pPr>
              <w:pStyle w:val="TableParagraph"/>
              <w:ind w:left="137" w:firstLine="60"/>
              <w:jc w:val="left"/>
              <w:rPr>
                <w:sz w:val="24"/>
              </w:rPr>
            </w:pPr>
            <w:proofErr w:type="gramStart"/>
            <w:r>
              <w:rPr>
                <w:color w:val="FFFFFF"/>
                <w:sz w:val="24"/>
              </w:rPr>
              <w:t>Participate</w:t>
            </w:r>
            <w:proofErr w:type="gramEnd"/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 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Reduction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B00ECE" w14:paraId="1AA93D6E" w14:textId="77777777">
        <w:trPr>
          <w:trHeight w:val="320"/>
        </w:trPr>
        <w:tc>
          <w:tcPr>
            <w:tcW w:w="3872" w:type="dxa"/>
          </w:tcPr>
          <w:p w14:paraId="290E7CBB" w14:textId="77777777" w:rsidR="00B00ECE" w:rsidRDefault="003B70D5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2881" w:type="dxa"/>
          </w:tcPr>
          <w:p w14:paraId="2BD3E63B" w14:textId="7DB4B58A" w:rsidR="00B00ECE" w:rsidRDefault="003B70D5">
            <w:pPr>
              <w:pStyle w:val="TableParagraph"/>
              <w:spacing w:line="270" w:lineRule="exact"/>
              <w:ind w:left="128" w:right="109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43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85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7B34262B" w14:textId="0EA98377" w:rsidR="00B00ECE" w:rsidRDefault="003B70D5">
            <w:pPr>
              <w:pStyle w:val="TableParagraph"/>
              <w:spacing w:line="270" w:lineRule="exact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32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31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5840B35A" w14:textId="77777777">
        <w:trPr>
          <w:trHeight w:val="294"/>
        </w:trPr>
        <w:tc>
          <w:tcPr>
            <w:tcW w:w="3872" w:type="dxa"/>
          </w:tcPr>
          <w:p w14:paraId="69A65789" w14:textId="77777777" w:rsidR="00B00ECE" w:rsidRDefault="003B70D5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</w:t>
            </w:r>
          </w:p>
        </w:tc>
        <w:tc>
          <w:tcPr>
            <w:tcW w:w="2881" w:type="dxa"/>
          </w:tcPr>
          <w:p w14:paraId="2D7913EA" w14:textId="1BAD5DF4" w:rsidR="00B00ECE" w:rsidRDefault="003B70D5">
            <w:pPr>
              <w:pStyle w:val="TableParagraph"/>
              <w:spacing w:before="1"/>
              <w:ind w:left="128" w:right="109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87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69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8FDB620" w14:textId="312CC996" w:rsidR="00B00ECE" w:rsidRDefault="003B70D5">
            <w:pPr>
              <w:pStyle w:val="TableParagraph"/>
              <w:spacing w:before="1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64.62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7D23E396" w14:textId="77777777">
        <w:trPr>
          <w:trHeight w:val="340"/>
        </w:trPr>
        <w:tc>
          <w:tcPr>
            <w:tcW w:w="3872" w:type="dxa"/>
          </w:tcPr>
          <w:p w14:paraId="452D79B5" w14:textId="77777777" w:rsidR="00B00ECE" w:rsidRDefault="003B70D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7CA2F1D0" w14:textId="3C6932B5" w:rsidR="00B00ECE" w:rsidRDefault="003B70D5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</w:t>
            </w:r>
            <w:r w:rsidR="00347150">
              <w:rPr>
                <w:spacing w:val="-2"/>
                <w:sz w:val="24"/>
              </w:rPr>
              <w:t>31.54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1223A955" w14:textId="439AFFA4" w:rsidR="00B00ECE" w:rsidRDefault="003B70D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96</w:t>
            </w:r>
            <w:r>
              <w:rPr>
                <w:spacing w:val="-2"/>
                <w:sz w:val="24"/>
              </w:rPr>
              <w:t>.</w:t>
            </w:r>
            <w:r w:rsidR="00347150">
              <w:rPr>
                <w:spacing w:val="-2"/>
                <w:sz w:val="24"/>
              </w:rPr>
              <w:t>92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B00ECE" w14:paraId="01ACF31B" w14:textId="77777777">
        <w:trPr>
          <w:trHeight w:val="342"/>
        </w:trPr>
        <w:tc>
          <w:tcPr>
            <w:tcW w:w="3872" w:type="dxa"/>
          </w:tcPr>
          <w:p w14:paraId="64DEFD28" w14:textId="77777777" w:rsidR="00B00ECE" w:rsidRDefault="003B70D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or More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59A2D78C" w14:textId="6B2C1F44" w:rsidR="00B00ECE" w:rsidRDefault="003B70D5">
            <w:pPr>
              <w:pStyle w:val="TableParagraph"/>
              <w:ind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$1</w:t>
            </w:r>
            <w:r w:rsidR="00347150">
              <w:rPr>
                <w:spacing w:val="-2"/>
                <w:sz w:val="24"/>
              </w:rPr>
              <w:t>75.38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573404E7" w14:textId="7BF998D1" w:rsidR="00B00ECE" w:rsidRDefault="003B70D5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347150">
              <w:rPr>
                <w:spacing w:val="-2"/>
                <w:sz w:val="24"/>
              </w:rPr>
              <w:t>129.23</w:t>
            </w:r>
            <w:r>
              <w:rPr>
                <w:spacing w:val="-2"/>
                <w:sz w:val="24"/>
              </w:rPr>
              <w:t>/bi-weekly</w:t>
            </w:r>
          </w:p>
        </w:tc>
      </w:tr>
    </w:tbl>
    <w:p w14:paraId="62F6F679" w14:textId="77777777" w:rsidR="00B00ECE" w:rsidRDefault="003B70D5">
      <w:pPr>
        <w:spacing w:before="2"/>
        <w:ind w:left="100"/>
        <w:rPr>
          <w:sz w:val="2"/>
        </w:rPr>
      </w:pPr>
      <w:r>
        <w:rPr>
          <w:spacing w:val="-11"/>
          <w:sz w:val="2"/>
        </w:rPr>
        <w:t>\</w:t>
      </w:r>
    </w:p>
    <w:p w14:paraId="375A6B7B" w14:textId="77777777" w:rsidR="00B00ECE" w:rsidRDefault="00B00ECE">
      <w:pPr>
        <w:pStyle w:val="BodyText"/>
        <w:rPr>
          <w:sz w:val="2"/>
        </w:rPr>
      </w:pPr>
    </w:p>
    <w:p w14:paraId="22DA3144" w14:textId="77777777" w:rsidR="00B00ECE" w:rsidRDefault="00B00ECE">
      <w:pPr>
        <w:pStyle w:val="BodyText"/>
        <w:rPr>
          <w:sz w:val="2"/>
        </w:rPr>
      </w:pPr>
    </w:p>
    <w:p w14:paraId="27A0C08A" w14:textId="77777777" w:rsidR="00B00ECE" w:rsidRDefault="00B00ECE">
      <w:pPr>
        <w:pStyle w:val="BodyText"/>
        <w:rPr>
          <w:sz w:val="2"/>
        </w:rPr>
      </w:pPr>
    </w:p>
    <w:p w14:paraId="5D0748DF" w14:textId="77777777" w:rsidR="00B00ECE" w:rsidRDefault="00B00ECE">
      <w:pPr>
        <w:pStyle w:val="BodyText"/>
        <w:rPr>
          <w:sz w:val="2"/>
        </w:rPr>
      </w:pPr>
    </w:p>
    <w:p w14:paraId="7B836B93" w14:textId="77777777" w:rsidR="00B00ECE" w:rsidRDefault="00B00ECE">
      <w:pPr>
        <w:pStyle w:val="BodyText"/>
        <w:rPr>
          <w:sz w:val="2"/>
        </w:rPr>
      </w:pPr>
    </w:p>
    <w:p w14:paraId="7BC2DB10" w14:textId="77777777" w:rsidR="00B00ECE" w:rsidRDefault="00B00ECE">
      <w:pPr>
        <w:pStyle w:val="BodyText"/>
        <w:rPr>
          <w:sz w:val="2"/>
        </w:rPr>
      </w:pPr>
    </w:p>
    <w:p w14:paraId="7D5AEDF8" w14:textId="77777777" w:rsidR="00B00ECE" w:rsidRDefault="00B00ECE">
      <w:pPr>
        <w:pStyle w:val="BodyText"/>
        <w:rPr>
          <w:sz w:val="2"/>
        </w:rPr>
      </w:pPr>
    </w:p>
    <w:p w14:paraId="2468385C" w14:textId="77777777" w:rsidR="00B00ECE" w:rsidRDefault="00B00ECE">
      <w:pPr>
        <w:pStyle w:val="BodyText"/>
        <w:rPr>
          <w:sz w:val="2"/>
        </w:rPr>
      </w:pPr>
    </w:p>
    <w:p w14:paraId="4D46DF3D" w14:textId="77777777" w:rsidR="00B00ECE" w:rsidRDefault="00B00ECE">
      <w:pPr>
        <w:pStyle w:val="BodyText"/>
        <w:rPr>
          <w:sz w:val="2"/>
        </w:rPr>
      </w:pPr>
    </w:p>
    <w:p w14:paraId="32EEFB61" w14:textId="77777777" w:rsidR="00B00ECE" w:rsidRDefault="00B00ECE">
      <w:pPr>
        <w:pStyle w:val="BodyText"/>
        <w:rPr>
          <w:sz w:val="2"/>
        </w:rPr>
      </w:pPr>
    </w:p>
    <w:p w14:paraId="152E9860" w14:textId="77777777" w:rsidR="00B00ECE" w:rsidRDefault="00B00ECE">
      <w:pPr>
        <w:pStyle w:val="BodyText"/>
        <w:rPr>
          <w:sz w:val="2"/>
        </w:rPr>
      </w:pPr>
    </w:p>
    <w:p w14:paraId="3FC59D78" w14:textId="77777777" w:rsidR="00B00ECE" w:rsidRDefault="003B70D5">
      <w:pPr>
        <w:spacing w:before="78" w:line="248" w:lineRule="exact"/>
        <w:ind w:left="100"/>
        <w:rPr>
          <w:i/>
        </w:rPr>
      </w:pPr>
      <w:proofErr w:type="gramStart"/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Pre</w:t>
      </w:r>
      <w:proofErr w:type="gramEnd"/>
      <w:r>
        <w:rPr>
          <w:i/>
        </w:rPr>
        <w:t xml:space="preserve">-Tax </w:t>
      </w:r>
      <w:r>
        <w:rPr>
          <w:i/>
          <w:spacing w:val="-2"/>
        </w:rPr>
        <w:t>Advantage</w:t>
      </w:r>
    </w:p>
    <w:p w14:paraId="1B36DC0A" w14:textId="77777777" w:rsidR="00B00ECE" w:rsidRDefault="003B70D5">
      <w:pPr>
        <w:pStyle w:val="BodyText"/>
        <w:ind w:left="100" w:right="600"/>
      </w:pPr>
      <w:r>
        <w:t>The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permits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premiums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</w:t>
      </w:r>
      <w:proofErr w:type="gramStart"/>
      <w:r>
        <w:t>- tax</w:t>
      </w:r>
      <w:proofErr w:type="gramEnd"/>
      <w:r>
        <w:t xml:space="preserve"> basis via payroll deduction. This means that your health premiums are not subject to federal tax (and,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taxes).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rule,</w:t>
      </w:r>
      <w:r>
        <w:rPr>
          <w:spacing w:val="-1"/>
        </w:rPr>
        <w:t xml:space="preserve"> </w:t>
      </w:r>
      <w:r>
        <w:t>pre-tax</w:t>
      </w:r>
      <w:r>
        <w:rPr>
          <w:spacing w:val="-4"/>
        </w:rPr>
        <w:t xml:space="preserve"> </w:t>
      </w:r>
      <w:r>
        <w:t>deductions</w:t>
      </w:r>
      <w:r>
        <w:rPr>
          <w:spacing w:val="-3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amount of </w:t>
      </w:r>
      <w:proofErr w:type="gramStart"/>
      <w:r>
        <w:t>the deduction</w:t>
      </w:r>
      <w:proofErr w:type="gramEnd"/>
      <w:r>
        <w:t xml:space="preserve"> multiplied by your marginal tax rate. The net result is that you will have </w:t>
      </w:r>
      <w:proofErr w:type="gramStart"/>
      <w:r>
        <w:t>a higher</w:t>
      </w:r>
      <w:proofErr w:type="gramEnd"/>
      <w:r>
        <w:t xml:space="preserve"> take- home pay than if you purchased the same coverage on an after-tax basis. For example, if you pay</w:t>
      </w:r>
    </w:p>
    <w:p w14:paraId="22A41E23" w14:textId="77777777" w:rsidR="00B00ECE" w:rsidRDefault="003B70D5">
      <w:pPr>
        <w:pStyle w:val="BodyText"/>
        <w:ind w:left="100"/>
      </w:pPr>
      <w:r>
        <w:t>premiums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$30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“pre-tax”</w:t>
      </w:r>
      <w:r>
        <w:rPr>
          <w:spacing w:val="-3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33%,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net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$20,</w:t>
      </w:r>
    </w:p>
    <w:p w14:paraId="0D24E887" w14:textId="77777777" w:rsidR="00B00ECE" w:rsidRDefault="003B70D5">
      <w:pPr>
        <w:pStyle w:val="BodyText"/>
        <w:ind w:left="100"/>
      </w:pPr>
      <w:r>
        <w:t>depending</w:t>
      </w:r>
      <w:r>
        <w:rPr>
          <w:spacing w:val="-9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filing</w:t>
      </w:r>
      <w:r>
        <w:rPr>
          <w:spacing w:val="-4"/>
        </w:rPr>
        <w:t xml:space="preserve"> </w:t>
      </w:r>
      <w:r>
        <w:t>status.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rules</w:t>
      </w:r>
      <w:r>
        <w:rPr>
          <w:spacing w:val="-5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domestic</w:t>
      </w:r>
      <w:r>
        <w:rPr>
          <w:spacing w:val="-3"/>
        </w:rPr>
        <w:t xml:space="preserve"> </w:t>
      </w:r>
      <w:r>
        <w:rPr>
          <w:spacing w:val="-2"/>
        </w:rPr>
        <w:t>partners.</w:t>
      </w:r>
    </w:p>
    <w:p w14:paraId="5BF94547" w14:textId="0BC92F87" w:rsidR="00310A95" w:rsidRDefault="00310A95">
      <w:r>
        <w:br w:type="page"/>
      </w:r>
    </w:p>
    <w:p w14:paraId="04E3A484" w14:textId="5850EF61" w:rsidR="00B00ECE" w:rsidRDefault="00A0624B">
      <w:pPr>
        <w:pStyle w:val="Heading1"/>
      </w:pPr>
      <w:r>
        <w:rPr>
          <w:color w:val="365F91"/>
        </w:rPr>
        <w:lastRenderedPageBreak/>
        <w:t>2026</w:t>
      </w:r>
      <w:r w:rsidR="003B70D5">
        <w:rPr>
          <w:color w:val="365F91"/>
          <w:spacing w:val="-8"/>
        </w:rPr>
        <w:t xml:space="preserve"> </w:t>
      </w:r>
      <w:r w:rsidR="003B70D5">
        <w:rPr>
          <w:color w:val="365F91"/>
        </w:rPr>
        <w:t>Health</w:t>
      </w:r>
      <w:r w:rsidR="003B70D5">
        <w:rPr>
          <w:color w:val="365F91"/>
          <w:spacing w:val="-7"/>
        </w:rPr>
        <w:t xml:space="preserve"> </w:t>
      </w:r>
      <w:r w:rsidR="003B70D5">
        <w:rPr>
          <w:color w:val="365F91"/>
        </w:rPr>
        <w:t>Premium</w:t>
      </w:r>
      <w:r w:rsidR="003B70D5">
        <w:rPr>
          <w:color w:val="365F91"/>
          <w:spacing w:val="-6"/>
        </w:rPr>
        <w:t xml:space="preserve"> </w:t>
      </w:r>
      <w:r w:rsidR="003B70D5">
        <w:rPr>
          <w:color w:val="365F91"/>
        </w:rPr>
        <w:t>Reduction</w:t>
      </w:r>
      <w:r w:rsidR="003B70D5">
        <w:rPr>
          <w:color w:val="365F91"/>
          <w:spacing w:val="-6"/>
        </w:rPr>
        <w:t xml:space="preserve"> </w:t>
      </w:r>
      <w:r w:rsidR="003B70D5">
        <w:rPr>
          <w:color w:val="365F91"/>
          <w:spacing w:val="-4"/>
        </w:rPr>
        <w:t>Plan</w:t>
      </w:r>
    </w:p>
    <w:p w14:paraId="2C2B08C3" w14:textId="77777777" w:rsidR="00B00ECE" w:rsidRDefault="003B70D5">
      <w:pPr>
        <w:pStyle w:val="BodyText"/>
        <w:spacing w:before="244" w:line="276" w:lineRule="auto"/>
        <w:ind w:left="100" w:right="1405"/>
        <w:jc w:val="both"/>
      </w:pPr>
      <w:r>
        <w:rPr>
          <w:color w:val="404040"/>
        </w:rPr>
        <w:t>Enrolling in 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 Premium Reduction Plan 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completing </w:t>
      </w:r>
      <w:proofErr w:type="gramStart"/>
      <w:r>
        <w:rPr>
          <w:color w:val="404040"/>
        </w:rPr>
        <w:t>the biometric</w:t>
      </w:r>
      <w:proofErr w:type="gramEnd"/>
      <w:r>
        <w:rPr>
          <w:color w:val="404040"/>
          <w:spacing w:val="-2"/>
        </w:rPr>
        <w:t xml:space="preserve"> </w:t>
      </w:r>
      <w:r>
        <w:rPr>
          <w:color w:val="404040"/>
        </w:rPr>
        <w:t>screening is very valuable;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reduces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$25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person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($300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year),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 maximum of $100 per month ($1,200 a year).</w:t>
      </w:r>
    </w:p>
    <w:p w14:paraId="09FBEC25" w14:textId="71AFE106" w:rsidR="00B00ECE" w:rsidRPr="00075938" w:rsidRDefault="003B70D5">
      <w:pPr>
        <w:pStyle w:val="BodyText"/>
        <w:spacing w:before="201" w:line="276" w:lineRule="auto"/>
        <w:ind w:left="100" w:right="600"/>
      </w:pPr>
      <w:r w:rsidRPr="00075938">
        <w:rPr>
          <w:color w:val="404040"/>
        </w:rPr>
        <w:t>WMC is pleased to continue to offer the health premium monthly discount for eligible staff to $25 per person</w:t>
      </w:r>
      <w:r w:rsidRPr="00075938">
        <w:rPr>
          <w:color w:val="404040"/>
          <w:spacing w:val="-4"/>
        </w:rPr>
        <w:t xml:space="preserve"> </w:t>
      </w:r>
      <w:r w:rsidRPr="00075938">
        <w:rPr>
          <w:color w:val="404040"/>
        </w:rPr>
        <w:t>enrolled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(capped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at</w:t>
      </w:r>
      <w:r w:rsidRPr="00075938">
        <w:rPr>
          <w:color w:val="404040"/>
          <w:spacing w:val="-3"/>
        </w:rPr>
        <w:t xml:space="preserve"> </w:t>
      </w:r>
      <w:r w:rsidRPr="00075938">
        <w:rPr>
          <w:color w:val="404040"/>
        </w:rPr>
        <w:t>$100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per</w:t>
      </w:r>
      <w:r w:rsidRPr="00075938">
        <w:rPr>
          <w:color w:val="404040"/>
          <w:spacing w:val="-3"/>
        </w:rPr>
        <w:t xml:space="preserve"> </w:t>
      </w:r>
      <w:r w:rsidRPr="00075938">
        <w:rPr>
          <w:color w:val="404040"/>
        </w:rPr>
        <w:t>month</w:t>
      </w:r>
      <w:r w:rsidRPr="00075938">
        <w:rPr>
          <w:color w:val="404040"/>
          <w:spacing w:val="-4"/>
        </w:rPr>
        <w:t xml:space="preserve"> </w:t>
      </w:r>
      <w:r w:rsidRPr="00075938">
        <w:rPr>
          <w:color w:val="404040"/>
        </w:rPr>
        <w:t>or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$1,200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per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year</w:t>
      </w:r>
      <w:r w:rsidRPr="00075938">
        <w:rPr>
          <w:color w:val="404040"/>
          <w:spacing w:val="-5"/>
        </w:rPr>
        <w:t xml:space="preserve"> </w:t>
      </w:r>
      <w:r w:rsidRPr="00075938">
        <w:rPr>
          <w:color w:val="404040"/>
        </w:rPr>
        <w:t>for</w:t>
      </w:r>
      <w:r w:rsidRPr="00075938">
        <w:rPr>
          <w:color w:val="404040"/>
          <w:spacing w:val="-5"/>
        </w:rPr>
        <w:t xml:space="preserve"> </w:t>
      </w:r>
      <w:r w:rsidRPr="00075938">
        <w:rPr>
          <w:color w:val="404040"/>
        </w:rPr>
        <w:t>a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family</w:t>
      </w:r>
      <w:r w:rsidRPr="00075938">
        <w:rPr>
          <w:color w:val="404040"/>
          <w:spacing w:val="-3"/>
        </w:rPr>
        <w:t xml:space="preserve"> </w:t>
      </w:r>
      <w:r w:rsidRPr="00075938">
        <w:rPr>
          <w:color w:val="404040"/>
        </w:rPr>
        <w:t>of</w:t>
      </w:r>
      <w:r w:rsidRPr="00075938">
        <w:rPr>
          <w:color w:val="404040"/>
          <w:spacing w:val="-4"/>
        </w:rPr>
        <w:t xml:space="preserve"> </w:t>
      </w:r>
      <w:r w:rsidRPr="00075938">
        <w:rPr>
          <w:color w:val="404040"/>
        </w:rPr>
        <w:t>4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or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more).</w:t>
      </w:r>
      <w:r w:rsidRPr="00075938">
        <w:rPr>
          <w:color w:val="404040"/>
          <w:spacing w:val="40"/>
        </w:rPr>
        <w:t xml:space="preserve"> </w:t>
      </w:r>
      <w:r w:rsidRPr="00075938">
        <w:rPr>
          <w:color w:val="404040"/>
        </w:rPr>
        <w:t>To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>be</w:t>
      </w:r>
      <w:r w:rsidRPr="00075938">
        <w:rPr>
          <w:color w:val="404040"/>
          <w:spacing w:val="-2"/>
        </w:rPr>
        <w:t xml:space="preserve"> </w:t>
      </w:r>
      <w:r w:rsidRPr="00075938">
        <w:rPr>
          <w:color w:val="404040"/>
        </w:rPr>
        <w:t xml:space="preserve">eligible for the premium discount, </w:t>
      </w:r>
      <w:r w:rsidRPr="00075938">
        <w:t xml:space="preserve">you have a choice of three activities, to complete early in </w:t>
      </w:r>
      <w:r w:rsidR="00A0624B" w:rsidRPr="00075938">
        <w:t>2026</w:t>
      </w:r>
      <w:r w:rsidRPr="00075938">
        <w:t>:</w:t>
      </w:r>
    </w:p>
    <w:p w14:paraId="209F0FF9" w14:textId="77777777" w:rsidR="00B00ECE" w:rsidRDefault="003B70D5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99"/>
        <w:ind w:right="1004"/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 Wellness screening form,</w:t>
      </w:r>
    </w:p>
    <w:p w14:paraId="113496B5" w14:textId="77777777" w:rsidR="00B00ECE" w:rsidRDefault="003B70D5">
      <w:pPr>
        <w:pStyle w:val="ListParagraph"/>
        <w:numPr>
          <w:ilvl w:val="0"/>
          <w:numId w:val="1"/>
        </w:numPr>
        <w:tabs>
          <w:tab w:val="left" w:pos="818"/>
          <w:tab w:val="left" w:pos="820"/>
        </w:tabs>
        <w:spacing w:before="1"/>
        <w:ind w:right="1069"/>
      </w:pPr>
      <w:r>
        <w:rPr>
          <w:color w:val="404040"/>
        </w:rPr>
        <w:t>Take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screening form, or</w:t>
      </w:r>
    </w:p>
    <w:p w14:paraId="298649AA" w14:textId="79A921F8" w:rsidR="00B00ECE" w:rsidRDefault="003B70D5">
      <w:pPr>
        <w:pStyle w:val="ListParagraph"/>
        <w:numPr>
          <w:ilvl w:val="0"/>
          <w:numId w:val="1"/>
        </w:numPr>
        <w:tabs>
          <w:tab w:val="left" w:pos="820"/>
        </w:tabs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register</w:t>
      </w:r>
      <w:r w:rsidR="005956E6">
        <w:rPr>
          <w:color w:val="404040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reflect upon healthy action steps you can take in </w:t>
      </w:r>
      <w:r w:rsidR="00A0624B">
        <w:rPr>
          <w:color w:val="404040"/>
        </w:rPr>
        <w:t>2026</w:t>
      </w:r>
      <w:r>
        <w:rPr>
          <w:color w:val="404040"/>
        </w:rPr>
        <w:t>.</w:t>
      </w:r>
    </w:p>
    <w:p w14:paraId="1FC4C32B" w14:textId="77777777" w:rsidR="00B00ECE" w:rsidRDefault="00B00ECE">
      <w:pPr>
        <w:pStyle w:val="BodyText"/>
      </w:pPr>
    </w:p>
    <w:p w14:paraId="5A801C3D" w14:textId="70F77D74" w:rsidR="00B00ECE" w:rsidRDefault="003B70D5">
      <w:pPr>
        <w:pStyle w:val="BodyText"/>
        <w:spacing w:before="1" w:line="276" w:lineRule="auto"/>
        <w:ind w:left="100" w:right="600"/>
      </w:pPr>
      <w:r>
        <w:rPr>
          <w:color w:val="404040"/>
        </w:rPr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2"/>
        </w:rPr>
        <w:t xml:space="preserve"> </w:t>
      </w:r>
      <w:r w:rsidR="00A0624B">
        <w:rPr>
          <w:color w:val="404040"/>
        </w:rPr>
        <w:t>2026</w:t>
      </w:r>
      <w:r>
        <w:rPr>
          <w:color w:val="404040"/>
        </w:rPr>
        <w:t>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 spouse or children enrolled, to earn the full premium reduction.</w:t>
      </w:r>
    </w:p>
    <w:p w14:paraId="7FC84545" w14:textId="542772CA" w:rsidR="00B00ECE" w:rsidRDefault="003B70D5">
      <w:pPr>
        <w:pStyle w:val="BodyText"/>
        <w:spacing w:before="199" w:line="276" w:lineRule="auto"/>
        <w:ind w:left="100" w:right="648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participation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reduction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during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 December 1, 202</w:t>
      </w:r>
      <w:r w:rsidR="00A0624B">
        <w:rPr>
          <w:color w:val="404040"/>
        </w:rPr>
        <w:t>5</w:t>
      </w:r>
      <w:r>
        <w:rPr>
          <w:color w:val="404040"/>
        </w:rPr>
        <w:t xml:space="preserve">. </w:t>
      </w:r>
      <w:r>
        <w:t xml:space="preserve">If you do not enroll during open enrollment, you will not be able to join later for </w:t>
      </w:r>
      <w:r w:rsidR="00A0624B">
        <w:t>2026</w:t>
      </w:r>
      <w:r>
        <w:t xml:space="preserve">. Finally, if you enroll for the premium discount and do not complete the </w:t>
      </w:r>
      <w:r w:rsidR="00A0624B">
        <w:t>2026</w:t>
      </w:r>
      <w:r>
        <w:t xml:space="preserve"> healthy action steps, your premiums increase to the higher level had you not joined the premium discount plan.</w:t>
      </w:r>
    </w:p>
    <w:p w14:paraId="41166499" w14:textId="77777777" w:rsidR="00B00ECE" w:rsidRDefault="003B70D5">
      <w:pPr>
        <w:pStyle w:val="BodyText"/>
        <w:spacing w:before="199"/>
        <w:ind w:left="100" w:right="600"/>
      </w:pPr>
      <w:r>
        <w:t>Remember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pay the higher premium shown in the tables above.</w:t>
      </w:r>
    </w:p>
    <w:p w14:paraId="131E173A" w14:textId="77777777" w:rsidR="00B00ECE" w:rsidRDefault="00B00ECE">
      <w:pPr>
        <w:pStyle w:val="BodyText"/>
        <w:rPr>
          <w:sz w:val="20"/>
        </w:rPr>
      </w:pPr>
    </w:p>
    <w:p w14:paraId="046DD727" w14:textId="77777777" w:rsidR="00B00ECE" w:rsidRDefault="00B00ECE">
      <w:pPr>
        <w:pStyle w:val="BodyText"/>
        <w:rPr>
          <w:sz w:val="20"/>
        </w:rPr>
      </w:pPr>
    </w:p>
    <w:p w14:paraId="04E3A6CC" w14:textId="77777777" w:rsidR="00B00ECE" w:rsidRDefault="00B00ECE">
      <w:pPr>
        <w:pStyle w:val="BodyText"/>
        <w:rPr>
          <w:sz w:val="20"/>
        </w:rPr>
      </w:pPr>
    </w:p>
    <w:p w14:paraId="2C82995B" w14:textId="77777777" w:rsidR="00B00ECE" w:rsidRDefault="00B00ECE">
      <w:pPr>
        <w:pStyle w:val="BodyText"/>
        <w:rPr>
          <w:sz w:val="20"/>
        </w:rPr>
      </w:pPr>
    </w:p>
    <w:p w14:paraId="29420935" w14:textId="77777777" w:rsidR="00B00ECE" w:rsidRDefault="00B00ECE">
      <w:pPr>
        <w:pStyle w:val="BodyText"/>
        <w:rPr>
          <w:sz w:val="20"/>
        </w:rPr>
      </w:pPr>
    </w:p>
    <w:p w14:paraId="6568053A" w14:textId="77777777" w:rsidR="00B00ECE" w:rsidRDefault="00B00ECE">
      <w:pPr>
        <w:pStyle w:val="BodyText"/>
        <w:rPr>
          <w:sz w:val="20"/>
        </w:rPr>
      </w:pPr>
    </w:p>
    <w:p w14:paraId="629D6D24" w14:textId="77777777" w:rsidR="00B00ECE" w:rsidRDefault="00B00ECE">
      <w:pPr>
        <w:pStyle w:val="BodyText"/>
        <w:rPr>
          <w:sz w:val="20"/>
        </w:rPr>
      </w:pPr>
    </w:p>
    <w:p w14:paraId="4C70ED92" w14:textId="77777777" w:rsidR="00B00ECE" w:rsidRDefault="00B00ECE">
      <w:pPr>
        <w:pStyle w:val="BodyText"/>
        <w:rPr>
          <w:sz w:val="20"/>
        </w:rPr>
      </w:pPr>
    </w:p>
    <w:p w14:paraId="2356DEAB" w14:textId="77777777" w:rsidR="00B00ECE" w:rsidRDefault="00B00ECE">
      <w:pPr>
        <w:pStyle w:val="BodyText"/>
        <w:rPr>
          <w:sz w:val="20"/>
        </w:rPr>
      </w:pPr>
    </w:p>
    <w:p w14:paraId="56A91DC9" w14:textId="77777777" w:rsidR="00B00ECE" w:rsidRDefault="00B00ECE">
      <w:pPr>
        <w:pStyle w:val="BodyText"/>
        <w:rPr>
          <w:sz w:val="20"/>
        </w:rPr>
      </w:pPr>
    </w:p>
    <w:p w14:paraId="30E895CA" w14:textId="77777777" w:rsidR="00B00ECE" w:rsidRDefault="00B00ECE">
      <w:pPr>
        <w:pStyle w:val="BodyText"/>
        <w:rPr>
          <w:sz w:val="20"/>
        </w:rPr>
      </w:pPr>
    </w:p>
    <w:p w14:paraId="65C74431" w14:textId="77777777" w:rsidR="00B00ECE" w:rsidRDefault="00B00ECE">
      <w:pPr>
        <w:pStyle w:val="BodyText"/>
        <w:rPr>
          <w:sz w:val="20"/>
        </w:rPr>
      </w:pPr>
    </w:p>
    <w:p w14:paraId="288FF587" w14:textId="77777777" w:rsidR="00B00ECE" w:rsidRDefault="00B00ECE">
      <w:pPr>
        <w:pStyle w:val="BodyText"/>
        <w:rPr>
          <w:sz w:val="20"/>
        </w:rPr>
      </w:pPr>
    </w:p>
    <w:p w14:paraId="35CAFAD5" w14:textId="77777777" w:rsidR="00B00ECE" w:rsidRDefault="00B00ECE">
      <w:pPr>
        <w:pStyle w:val="BodyText"/>
        <w:rPr>
          <w:sz w:val="20"/>
        </w:rPr>
      </w:pPr>
    </w:p>
    <w:p w14:paraId="47059F76" w14:textId="77777777" w:rsidR="00B00ECE" w:rsidRDefault="00B00ECE">
      <w:pPr>
        <w:pStyle w:val="BodyText"/>
        <w:rPr>
          <w:sz w:val="20"/>
        </w:rPr>
      </w:pPr>
    </w:p>
    <w:p w14:paraId="3DC342CA" w14:textId="77777777" w:rsidR="00B00ECE" w:rsidRDefault="00B00ECE">
      <w:pPr>
        <w:pStyle w:val="BodyText"/>
        <w:rPr>
          <w:sz w:val="20"/>
        </w:rPr>
      </w:pPr>
    </w:p>
    <w:p w14:paraId="06E61FD2" w14:textId="77777777" w:rsidR="00B00ECE" w:rsidRDefault="00B00ECE">
      <w:pPr>
        <w:pStyle w:val="BodyText"/>
        <w:spacing w:before="179"/>
        <w:rPr>
          <w:sz w:val="20"/>
        </w:rPr>
      </w:pPr>
    </w:p>
    <w:p w14:paraId="455F6600" w14:textId="77777777" w:rsidR="00B00ECE" w:rsidRDefault="003B70D5">
      <w:pPr>
        <w:spacing w:before="1"/>
        <w:ind w:right="856"/>
        <w:jc w:val="right"/>
        <w:rPr>
          <w:sz w:val="20"/>
        </w:rPr>
      </w:pPr>
      <w:r>
        <w:rPr>
          <w:spacing w:val="-10"/>
          <w:sz w:val="20"/>
        </w:rPr>
        <w:t>2</w:t>
      </w:r>
    </w:p>
    <w:sectPr w:rsidR="00B00ECE">
      <w:pgSz w:w="12240" w:h="15840"/>
      <w:pgMar w:top="1460" w:right="5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9292F"/>
    <w:multiLevelType w:val="hybridMultilevel"/>
    <w:tmpl w:val="45121A04"/>
    <w:lvl w:ilvl="0" w:tplc="5DE80C4C">
      <w:start w:val="1"/>
      <w:numFmt w:val="lowerLetter"/>
      <w:lvlText w:val="%1)"/>
      <w:lvlJc w:val="left"/>
      <w:pPr>
        <w:ind w:left="820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404040"/>
        <w:spacing w:val="0"/>
        <w:w w:val="100"/>
        <w:sz w:val="22"/>
        <w:szCs w:val="22"/>
        <w:lang w:val="en-US" w:eastAsia="en-US" w:bidi="ar-SA"/>
      </w:rPr>
    </w:lvl>
    <w:lvl w:ilvl="1" w:tplc="190C3298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36B65E1A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67E67E70">
      <w:numFmt w:val="bullet"/>
      <w:lvlText w:val="•"/>
      <w:lvlJc w:val="left"/>
      <w:pPr>
        <w:ind w:left="3670" w:hanging="360"/>
      </w:pPr>
      <w:rPr>
        <w:rFonts w:hint="default"/>
        <w:lang w:val="en-US" w:eastAsia="en-US" w:bidi="ar-SA"/>
      </w:rPr>
    </w:lvl>
    <w:lvl w:ilvl="4" w:tplc="012E9D32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 w:tplc="06622D0E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C4BCE268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7" w:tplc="4266A520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  <w:lvl w:ilvl="8" w:tplc="538ECD92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num w:numId="1" w16cid:durableId="214619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CE"/>
    <w:rsid w:val="000166E8"/>
    <w:rsid w:val="00075938"/>
    <w:rsid w:val="000B4ACB"/>
    <w:rsid w:val="00310A95"/>
    <w:rsid w:val="003231CF"/>
    <w:rsid w:val="00347150"/>
    <w:rsid w:val="003B70D5"/>
    <w:rsid w:val="003D2A25"/>
    <w:rsid w:val="00516D14"/>
    <w:rsid w:val="005956E6"/>
    <w:rsid w:val="005D22C8"/>
    <w:rsid w:val="007627F4"/>
    <w:rsid w:val="00883BBE"/>
    <w:rsid w:val="00A0624B"/>
    <w:rsid w:val="00A70FEB"/>
    <w:rsid w:val="00B00ECE"/>
    <w:rsid w:val="00B7202E"/>
    <w:rsid w:val="00E1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8DC68"/>
  <w15:docId w15:val="{CA52C046-5056-413F-95AB-D9CF5EE4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4"/>
      <w:ind w:left="100" w:right="1088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0" w:right="605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  <w:jc w:val="center"/>
    </w:pPr>
  </w:style>
  <w:style w:type="character" w:styleId="Hyperlink">
    <w:name w:val="Hyperlink"/>
    <w:basedOn w:val="DefaultParagraphFont"/>
    <w:uiPriority w:val="99"/>
    <w:unhideWhenUsed/>
    <w:rsid w:val="00B720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0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20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02.safelinks.protection.outlook.com/?url=https%3A%2F%2Fwmchealth.tfaforms.net%2F456&amp;data=05%7C02%7CJackie_Morrow%40ajg.com%7C860ef85ce536401723be08dcf2adc84f%7C6cacd170f8974b19ac5846a23307b80a%7C1%7C0%7C638652075448388833%7CUnknown%7CTWFpbGZsb3d8eyJWIjoiMC4wLjAwMDAiLCJQIjoiV2luMzIiLCJBTiI6Ik1haWwiLCJXVCI6Mn0%3D%7C0%7C%7C%7C&amp;sdata=qwKPK%2B0lO30Ac22dV81SbjFnEtXbJ80tESuX2ODKNYY%3D&amp;reserved=0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Q2WR5AFY32F5-900760883-933577</_dlc_DocId>
    <_dlc_DocIdUrl xmlns="40c95a13-5215-4c89-9337-70f7b3892a26">
      <Url>https://centroben.sharepoint.com/sites/EOIService/_layouts/15/DocIdRedir.aspx?ID=Q2WR5AFY32F5-900760883-933577</Url>
      <Description>Q2WR5AFY32F5-900760883-933577</Description>
    </_dlc_DocIdUrl>
  </documentManagement>
</p:properties>
</file>

<file path=customXml/itemProps1.xml><?xml version="1.0" encoding="utf-8"?>
<ds:datastoreItem xmlns:ds="http://schemas.openxmlformats.org/officeDocument/2006/customXml" ds:itemID="{B86DFBCB-2ACA-4047-9DE4-DC8F9354E615}"/>
</file>

<file path=customXml/itemProps2.xml><?xml version="1.0" encoding="utf-8"?>
<ds:datastoreItem xmlns:ds="http://schemas.openxmlformats.org/officeDocument/2006/customXml" ds:itemID="{3EA15927-1E9E-4C2B-BC1D-CA73D12F91EB}"/>
</file>

<file path=customXml/itemProps3.xml><?xml version="1.0" encoding="utf-8"?>
<ds:datastoreItem xmlns:ds="http://schemas.openxmlformats.org/officeDocument/2006/customXml" ds:itemID="{B6B33A09-8827-46CC-8695-03D424D75918}"/>
</file>

<file path=customXml/itemProps4.xml><?xml version="1.0" encoding="utf-8"?>
<ds:datastoreItem xmlns:ds="http://schemas.openxmlformats.org/officeDocument/2006/customXml" ds:itemID="{4016D48B-84CF-4DC9-8149-31BDFA5BDB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3</cp:revision>
  <cp:lastPrinted>2024-10-21T20:46:00Z</cp:lastPrinted>
  <dcterms:created xsi:type="dcterms:W3CDTF">2025-10-03T19:51:00Z</dcterms:created>
  <dcterms:modified xsi:type="dcterms:W3CDTF">2025-10-07T04:11:00Z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29d8a0662f0d61c0797d112067be9787eb3d24e491938ccebdb3a5b1094e9f0d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27ca0167-525a-4b65-8543-586fd1b9d14a</vt:lpwstr>
  </property>
</Properties>
</file>